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6D" w:rsidRDefault="00C62EC2" w:rsidP="00C62EC2">
      <w:pPr>
        <w:jc w:val="both"/>
        <w:rPr>
          <w:rFonts w:ascii="Arial" w:hAnsi="Arial" w:cs="Arial"/>
          <w:b/>
          <w:sz w:val="24"/>
          <w:szCs w:val="24"/>
        </w:rPr>
      </w:pPr>
      <w:bookmarkStart w:id="0" w:name="_GoBack"/>
      <w:bookmarkEnd w:id="0"/>
      <w:r>
        <w:rPr>
          <w:rFonts w:ascii="Arial" w:hAnsi="Arial" w:cs="Arial"/>
          <w:b/>
          <w:sz w:val="24"/>
          <w:szCs w:val="24"/>
        </w:rPr>
        <w:t>LAS BIBLIOTECAS UNIVERSITARIAS EN EL SIGLO XXI. NUEVOS ESPACIOS</w:t>
      </w:r>
    </w:p>
    <w:p w:rsidR="00C62EC2" w:rsidRPr="00C62EC2" w:rsidRDefault="00C62EC2" w:rsidP="00C62EC2">
      <w:pPr>
        <w:spacing w:after="0" w:line="240" w:lineRule="auto"/>
        <w:jc w:val="both"/>
        <w:rPr>
          <w:rFonts w:ascii="Arial" w:eastAsia="Times New Roman" w:hAnsi="Arial" w:cs="Arial"/>
          <w:sz w:val="24"/>
          <w:szCs w:val="24"/>
          <w:lang w:eastAsia="es-ES"/>
        </w:rPr>
      </w:pPr>
      <w:r w:rsidRPr="00C62EC2">
        <w:rPr>
          <w:rFonts w:ascii="Arial" w:hAnsi="Arial" w:cs="Arial"/>
          <w:b/>
          <w:sz w:val="24"/>
          <w:szCs w:val="24"/>
        </w:rPr>
        <w:t xml:space="preserve">MSc. Lisset Díaz Ferrer  </w:t>
      </w:r>
      <w:hyperlink r:id="rId6" w:history="1">
        <w:r w:rsidRPr="00C62EC2">
          <w:rPr>
            <w:rFonts w:ascii="Arial" w:eastAsia="Times New Roman" w:hAnsi="Arial" w:cs="Arial"/>
            <w:color w:val="0000FF"/>
            <w:sz w:val="24"/>
            <w:szCs w:val="24"/>
            <w:u w:val="single"/>
            <w:lang w:eastAsia="es-ES"/>
          </w:rPr>
          <w:t>https://orcid.org/0000-0002-3709-7067</w:t>
        </w:r>
      </w:hyperlink>
      <w:r w:rsidRPr="00C62EC2">
        <w:rPr>
          <w:rFonts w:ascii="Arial" w:eastAsia="Times New Roman" w:hAnsi="Arial" w:cs="Arial"/>
          <w:sz w:val="24"/>
          <w:szCs w:val="24"/>
          <w:lang w:eastAsia="es-ES"/>
        </w:rPr>
        <w:t xml:space="preserve">  </w:t>
      </w:r>
      <w:hyperlink r:id="rId7" w:history="1">
        <w:r w:rsidRPr="00C62EC2">
          <w:rPr>
            <w:rFonts w:ascii="Arial" w:eastAsia="Times New Roman" w:hAnsi="Arial" w:cs="Arial"/>
            <w:color w:val="0000FF"/>
            <w:sz w:val="24"/>
            <w:szCs w:val="24"/>
            <w:u w:val="single"/>
            <w:lang w:eastAsia="es-ES"/>
          </w:rPr>
          <w:t>lisset.diaz@infomed.sld.cu</w:t>
        </w:r>
      </w:hyperlink>
      <w:r w:rsidRPr="00C62EC2">
        <w:rPr>
          <w:rFonts w:ascii="Arial" w:eastAsia="Times New Roman" w:hAnsi="Arial" w:cs="Arial"/>
          <w:sz w:val="24"/>
          <w:szCs w:val="24"/>
          <w:lang w:eastAsia="es-ES"/>
        </w:rPr>
        <w:t xml:space="preserve"> </w:t>
      </w:r>
    </w:p>
    <w:p w:rsidR="00C62EC2" w:rsidRPr="00C62EC2" w:rsidRDefault="00C62EC2" w:rsidP="00C62EC2">
      <w:pPr>
        <w:spacing w:after="0" w:line="240" w:lineRule="auto"/>
        <w:jc w:val="both"/>
        <w:rPr>
          <w:rFonts w:ascii="Arial" w:eastAsia="Times New Roman" w:hAnsi="Arial" w:cs="Arial"/>
          <w:sz w:val="24"/>
          <w:szCs w:val="24"/>
          <w:lang w:eastAsia="es-ES"/>
        </w:rPr>
      </w:pPr>
      <w:r w:rsidRPr="00C62EC2">
        <w:rPr>
          <w:rFonts w:ascii="Arial" w:eastAsia="Times New Roman" w:hAnsi="Arial" w:cs="Arial"/>
          <w:sz w:val="24"/>
          <w:szCs w:val="24"/>
          <w:lang w:eastAsia="es-ES"/>
        </w:rPr>
        <w:t xml:space="preserve">Lic. </w:t>
      </w:r>
      <w:r w:rsidRPr="00C62EC2">
        <w:rPr>
          <w:rFonts w:ascii="Arial" w:eastAsia="Times New Roman" w:hAnsi="Arial" w:cs="Arial"/>
          <w:sz w:val="24"/>
          <w:szCs w:val="24"/>
          <w:vertAlign w:val="superscript"/>
          <w:lang w:eastAsia="es-ES"/>
        </w:rPr>
        <w:t xml:space="preserve"> </w:t>
      </w:r>
      <w:r w:rsidRPr="00C62EC2">
        <w:rPr>
          <w:rFonts w:ascii="Arial" w:eastAsia="Times New Roman" w:hAnsi="Arial" w:cs="Arial"/>
          <w:sz w:val="24"/>
          <w:szCs w:val="24"/>
          <w:lang w:eastAsia="es-ES"/>
        </w:rPr>
        <w:t>en Gestión de la Información en Salud. Máster en Orientación Educativa. Departamento Biblioteca. Facultad Enfermería-Tecnología de la Salud. Santiago de Cuba. Cuba</w:t>
      </w:r>
    </w:p>
    <w:p w:rsidR="00C62EC2" w:rsidRPr="00C62EC2" w:rsidRDefault="00C62EC2" w:rsidP="00C62EC2">
      <w:pPr>
        <w:rPr>
          <w:rFonts w:ascii="Arial" w:hAnsi="Arial" w:cs="Arial"/>
          <w:b/>
          <w:sz w:val="24"/>
          <w:szCs w:val="24"/>
        </w:rPr>
      </w:pPr>
    </w:p>
    <w:p w:rsidR="00C62EC2" w:rsidRPr="00C62EC2" w:rsidRDefault="00C62EC2" w:rsidP="00C62EC2">
      <w:pPr>
        <w:rPr>
          <w:rFonts w:ascii="Arial" w:hAnsi="Arial" w:cs="Arial"/>
          <w:sz w:val="24"/>
          <w:szCs w:val="24"/>
        </w:rPr>
      </w:pPr>
      <w:r w:rsidRPr="00C62EC2">
        <w:rPr>
          <w:rFonts w:ascii="Arial" w:hAnsi="Arial" w:cs="Arial"/>
          <w:b/>
          <w:sz w:val="24"/>
          <w:szCs w:val="24"/>
        </w:rPr>
        <w:t xml:space="preserve">Ileana Ulloa Fornaris    </w:t>
      </w:r>
      <w:r w:rsidRPr="00C62EC2">
        <w:rPr>
          <w:rFonts w:ascii="Arial" w:hAnsi="Arial" w:cs="Arial"/>
          <w:sz w:val="24"/>
          <w:szCs w:val="24"/>
        </w:rPr>
        <w:t xml:space="preserve"> </w:t>
      </w:r>
      <w:hyperlink r:id="rId8" w:tgtFrame="_blank" w:history="1">
        <w:r w:rsidRPr="00C62EC2">
          <w:rPr>
            <w:rFonts w:ascii="Arial" w:hAnsi="Arial" w:cs="Arial"/>
            <w:color w:val="0000FF"/>
            <w:sz w:val="24"/>
            <w:szCs w:val="24"/>
            <w:u w:val="single"/>
          </w:rPr>
          <w:t>https://orcid.org/0000-0002-2321-1578</w:t>
        </w:r>
      </w:hyperlink>
      <w:r w:rsidRPr="00C62EC2">
        <w:rPr>
          <w:rFonts w:ascii="Arial" w:hAnsi="Arial" w:cs="Arial"/>
          <w:color w:val="0000FF"/>
          <w:sz w:val="24"/>
          <w:szCs w:val="24"/>
          <w:u w:val="single"/>
        </w:rPr>
        <w:t xml:space="preserve">     ileanafornaris@infomed.sld.cu</w:t>
      </w:r>
    </w:p>
    <w:p w:rsidR="00C62EC2" w:rsidRPr="00C62EC2" w:rsidRDefault="00C62EC2" w:rsidP="00C62EC2">
      <w:pPr>
        <w:autoSpaceDE w:val="0"/>
        <w:autoSpaceDN w:val="0"/>
        <w:adjustRightInd w:val="0"/>
        <w:spacing w:after="0" w:line="240" w:lineRule="auto"/>
        <w:jc w:val="both"/>
        <w:rPr>
          <w:rFonts w:ascii="Arial" w:hAnsi="Arial" w:cs="Arial"/>
          <w:sz w:val="24"/>
          <w:szCs w:val="24"/>
        </w:rPr>
      </w:pPr>
      <w:r w:rsidRPr="00C62EC2">
        <w:rPr>
          <w:rFonts w:ascii="Arial" w:hAnsi="Arial" w:cs="Arial"/>
          <w:sz w:val="24"/>
          <w:szCs w:val="24"/>
        </w:rPr>
        <w:t xml:space="preserve">Licenciada en Español Literatura. Máster en Ciencias de la Educación.  Departamento Formación General. Facultad  Enfermería-Tecnología de la Salud Santiago de Cuba. Cuba. </w:t>
      </w:r>
    </w:p>
    <w:p w:rsidR="00C62EC2" w:rsidRPr="00C62EC2" w:rsidRDefault="00C62EC2" w:rsidP="00C62EC2">
      <w:pPr>
        <w:rPr>
          <w:rFonts w:ascii="Arial" w:hAnsi="Arial" w:cs="Arial"/>
          <w:b/>
          <w:sz w:val="24"/>
          <w:szCs w:val="24"/>
        </w:rPr>
      </w:pPr>
    </w:p>
    <w:p w:rsidR="00C62EC2" w:rsidRPr="00C62EC2" w:rsidRDefault="00C62EC2" w:rsidP="00C62EC2">
      <w:pPr>
        <w:rPr>
          <w:rFonts w:ascii="Arial" w:hAnsi="Arial" w:cs="Arial"/>
          <w:b/>
          <w:sz w:val="24"/>
          <w:szCs w:val="24"/>
        </w:rPr>
      </w:pPr>
      <w:r w:rsidRPr="00C62EC2">
        <w:rPr>
          <w:rFonts w:ascii="Arial" w:hAnsi="Arial" w:cs="Arial"/>
          <w:b/>
          <w:sz w:val="24"/>
          <w:szCs w:val="24"/>
        </w:rPr>
        <w:t xml:space="preserve">MSc. Delaine Núñez Carbonell    </w:t>
      </w:r>
      <w:hyperlink r:id="rId9" w:tgtFrame="_blank" w:history="1">
        <w:r w:rsidRPr="00C62EC2">
          <w:rPr>
            <w:rFonts w:ascii="Arial" w:hAnsi="Arial" w:cs="Arial"/>
            <w:color w:val="0000FF"/>
            <w:sz w:val="24"/>
            <w:szCs w:val="24"/>
            <w:u w:val="single"/>
          </w:rPr>
          <w:t>https://orcid.org/0000-0001-7142-591X</w:t>
        </w:r>
      </w:hyperlink>
      <w:r w:rsidRPr="00C62EC2">
        <w:rPr>
          <w:rFonts w:ascii="Arial" w:hAnsi="Arial" w:cs="Arial"/>
          <w:color w:val="0000FF"/>
          <w:sz w:val="24"/>
          <w:szCs w:val="24"/>
          <w:u w:val="single"/>
        </w:rPr>
        <w:t xml:space="preserve">    biblio.fenf@infomed.sld.cu</w:t>
      </w:r>
    </w:p>
    <w:p w:rsidR="00C62EC2" w:rsidRPr="00C62EC2" w:rsidRDefault="00C62EC2" w:rsidP="00C62EC2">
      <w:pPr>
        <w:spacing w:before="100" w:beforeAutospacing="1" w:after="100" w:afterAutospacing="1" w:line="360" w:lineRule="auto"/>
        <w:ind w:right="-518"/>
        <w:jc w:val="both"/>
        <w:rPr>
          <w:rFonts w:ascii="Arial" w:hAnsi="Arial" w:cs="Arial"/>
          <w:sz w:val="24"/>
          <w:szCs w:val="24"/>
        </w:rPr>
      </w:pPr>
      <w:r w:rsidRPr="00C62EC2">
        <w:rPr>
          <w:rFonts w:ascii="Arial" w:hAnsi="Arial" w:cs="Arial"/>
          <w:sz w:val="24"/>
          <w:szCs w:val="24"/>
        </w:rPr>
        <w:t xml:space="preserve">Licenciada en Español-Literatura. Máster en Orientación Educativa. Departamento de Biblioteca Facultad  Enfermería-Tecnología de la Salud Santiago de Cuba. Cuba. </w:t>
      </w:r>
    </w:p>
    <w:p w:rsidR="00C62EC2" w:rsidRPr="00C62EC2" w:rsidRDefault="00C62EC2" w:rsidP="00C62EC2">
      <w:pPr>
        <w:spacing w:after="0" w:line="360" w:lineRule="auto"/>
        <w:jc w:val="both"/>
        <w:rPr>
          <w:rFonts w:ascii="Arial" w:hAnsi="Arial" w:cs="Arial"/>
          <w:b/>
          <w:sz w:val="24"/>
          <w:szCs w:val="24"/>
        </w:rPr>
      </w:pPr>
      <w:r w:rsidRPr="00C62EC2">
        <w:rPr>
          <w:rFonts w:ascii="Arial" w:hAnsi="Arial" w:cs="Arial"/>
          <w:b/>
          <w:sz w:val="24"/>
          <w:szCs w:val="24"/>
        </w:rPr>
        <w:t xml:space="preserve">Autor para la correspondencia: </w:t>
      </w:r>
      <w:hyperlink r:id="rId10" w:history="1">
        <w:r w:rsidR="00455D3B" w:rsidRPr="009329FB">
          <w:rPr>
            <w:rStyle w:val="Hipervnculo"/>
            <w:rFonts w:ascii="Arial" w:hAnsi="Arial" w:cs="Arial"/>
            <w:b/>
            <w:sz w:val="24"/>
            <w:szCs w:val="24"/>
          </w:rPr>
          <w:t>lisset.diaz@infomed.sld.cu</w:t>
        </w:r>
      </w:hyperlink>
      <w:r w:rsidRPr="00C62EC2">
        <w:rPr>
          <w:rFonts w:ascii="Arial" w:hAnsi="Arial" w:cs="Arial"/>
          <w:b/>
          <w:sz w:val="24"/>
          <w:szCs w:val="24"/>
        </w:rPr>
        <w:t xml:space="preserve"> </w:t>
      </w:r>
    </w:p>
    <w:p w:rsidR="00C62EC2" w:rsidRDefault="00C62EC2" w:rsidP="00C62EC2">
      <w:pPr>
        <w:jc w:val="both"/>
        <w:rPr>
          <w:rFonts w:ascii="Arial" w:hAnsi="Arial" w:cs="Arial"/>
          <w:b/>
          <w:sz w:val="24"/>
          <w:szCs w:val="24"/>
        </w:rPr>
      </w:pPr>
    </w:p>
    <w:p w:rsidR="00C62EC2" w:rsidRDefault="00C62EC2" w:rsidP="00C62EC2">
      <w:pPr>
        <w:jc w:val="both"/>
        <w:rPr>
          <w:rFonts w:ascii="Arial" w:hAnsi="Arial" w:cs="Arial"/>
          <w:b/>
          <w:sz w:val="24"/>
          <w:szCs w:val="24"/>
        </w:rPr>
      </w:pPr>
    </w:p>
    <w:p w:rsidR="00C62EC2" w:rsidRDefault="00C62EC2" w:rsidP="00C62EC2">
      <w:pPr>
        <w:jc w:val="both"/>
        <w:rPr>
          <w:rFonts w:ascii="Arial" w:hAnsi="Arial" w:cs="Arial"/>
          <w:b/>
          <w:sz w:val="24"/>
          <w:szCs w:val="24"/>
        </w:rPr>
      </w:pPr>
    </w:p>
    <w:p w:rsidR="00B2586D" w:rsidRDefault="00B90EB8">
      <w:pPr>
        <w:rPr>
          <w:rFonts w:ascii="Arial" w:hAnsi="Arial" w:cs="Arial"/>
          <w:b/>
          <w:sz w:val="24"/>
          <w:szCs w:val="24"/>
        </w:rPr>
      </w:pPr>
      <w:r>
        <w:rPr>
          <w:rFonts w:ascii="Arial" w:hAnsi="Arial" w:cs="Arial"/>
          <w:b/>
          <w:sz w:val="24"/>
          <w:szCs w:val="24"/>
        </w:rPr>
        <w:t>RESUMEN</w:t>
      </w:r>
    </w:p>
    <w:p w:rsidR="00CF05DA" w:rsidRPr="00A33707" w:rsidRDefault="006255D8" w:rsidP="00CF05DA">
      <w:pPr>
        <w:pStyle w:val="NormalWeb"/>
        <w:spacing w:before="0" w:beforeAutospacing="0" w:after="0" w:afterAutospacing="0" w:line="360" w:lineRule="auto"/>
        <w:jc w:val="both"/>
        <w:rPr>
          <w:rFonts w:ascii="Arial" w:hAnsi="Arial" w:cs="Arial"/>
        </w:rPr>
      </w:pPr>
      <w:r w:rsidRPr="00587DF5">
        <w:rPr>
          <w:rFonts w:ascii="Arial" w:hAnsi="Arial" w:cs="Arial"/>
        </w:rPr>
        <w:t xml:space="preserve">Se enuncian los cambios que se han sucedido en las </w:t>
      </w:r>
      <w:r w:rsidRPr="00587DF5">
        <w:rPr>
          <w:rFonts w:ascii="Arial" w:hAnsi="Arial" w:cs="Arial"/>
        </w:rPr>
        <w:t>bibliotecas de las universidades médicas</w:t>
      </w:r>
      <w:r w:rsidRPr="00587DF5">
        <w:rPr>
          <w:rFonts w:ascii="Arial" w:hAnsi="Arial" w:cs="Arial"/>
        </w:rPr>
        <w:t xml:space="preserve">, en el entorno cada vez más cambiante de la sociedad contemporánea, en el que adquieren especial importancia las Tecnologías de la Información y Comunicación (TIC) para facilitar el acceso a la información. </w:t>
      </w:r>
      <w:r w:rsidRPr="00587DF5">
        <w:rPr>
          <w:rFonts w:ascii="Arial" w:hAnsi="Arial" w:cs="Arial"/>
        </w:rPr>
        <w:t xml:space="preserve">Se destacan servicio de apoyo a la docencia y a la </w:t>
      </w:r>
      <w:r w:rsidR="00587DF5" w:rsidRPr="00587DF5">
        <w:rPr>
          <w:rFonts w:ascii="Arial" w:hAnsi="Arial" w:cs="Arial"/>
        </w:rPr>
        <w:t>investigación,</w:t>
      </w:r>
      <w:r w:rsidRPr="00587DF5">
        <w:rPr>
          <w:rFonts w:ascii="Arial" w:hAnsi="Arial" w:cs="Arial"/>
        </w:rPr>
        <w:t xml:space="preserve"> lo que genera un nuevo paradigma para el docente, el estudiante y también para el bibliotecario, a partir de la necesidad de aprender a aprender a lo largo de toda la vida. Se presentan las trasformaciones que se han realizado en las bibliotecas universitarias, proponiendo nuevos espacios y modelos de servicios como espacio integrado para el aprendizaje, de forma amplia, flexible e </w:t>
      </w:r>
      <w:r w:rsidRPr="00587DF5">
        <w:rPr>
          <w:rFonts w:ascii="Arial" w:hAnsi="Arial" w:cs="Arial"/>
        </w:rPr>
        <w:lastRenderedPageBreak/>
        <w:t>inteligente, que genere nuevas facilidades para el acceso a la información. Se hace énfasis en el rol del bibliotecario, como profesional de la información, que asume el reto de la alfabetización informacional como estrategia de desarrollo de la biblioteca universitaria, acorde con los nuevos paradigmas educativos de la universidad del siglo XXI.</w:t>
      </w:r>
      <w:r w:rsidR="00CF05DA" w:rsidRPr="00CF05DA">
        <w:rPr>
          <w:rFonts w:ascii="Arial" w:hAnsi="Arial" w:cs="Arial"/>
        </w:rPr>
        <w:t xml:space="preserve"> </w:t>
      </w:r>
      <w:r w:rsidR="00CF05DA" w:rsidRPr="00A33707">
        <w:rPr>
          <w:rFonts w:ascii="Arial" w:hAnsi="Arial" w:cs="Arial"/>
        </w:rPr>
        <w:t xml:space="preserve">Las bibliotecas están comenzando a percibirse como espacios flexibles, apropiados para distintas necesidades de estudio, incorporando tecnologías y herramientas que potencian y facilitan el acceso a la información, </w:t>
      </w:r>
      <w:r w:rsidR="00CF05DA">
        <w:rPr>
          <w:rFonts w:ascii="Arial" w:hAnsi="Arial" w:cs="Arial"/>
        </w:rPr>
        <w:t>t</w:t>
      </w:r>
      <w:r w:rsidR="00CF05DA" w:rsidRPr="00A33707">
        <w:rPr>
          <w:rFonts w:ascii="Arial" w:hAnsi="Arial" w:cs="Arial"/>
        </w:rPr>
        <w:t>ransformaciones que actualizan su valor social, promoviendo el aprendizaje, la participación y la creación, donde  sus bibliotecarias/os, en el rol de gestores de información, siendo relevantes a las necesidades de sus comunidades, diversifica</w:t>
      </w:r>
      <w:r w:rsidR="00CF05DA">
        <w:rPr>
          <w:rFonts w:ascii="Arial" w:hAnsi="Arial" w:cs="Arial"/>
        </w:rPr>
        <w:t>ndo y ampliando</w:t>
      </w:r>
      <w:r w:rsidR="00CF05DA" w:rsidRPr="00A33707">
        <w:rPr>
          <w:rFonts w:ascii="Arial" w:hAnsi="Arial" w:cs="Arial"/>
        </w:rPr>
        <w:t xml:space="preserve"> y  los servicios bibliotecarios acordes a las nuevas tecnologías y a las nuevas transformaciones.</w:t>
      </w:r>
    </w:p>
    <w:p w:rsidR="00B90EB8" w:rsidRDefault="00B90EB8" w:rsidP="009363B2">
      <w:pPr>
        <w:spacing w:after="0" w:line="360" w:lineRule="auto"/>
        <w:jc w:val="both"/>
        <w:rPr>
          <w:rFonts w:ascii="Arial" w:hAnsi="Arial" w:cs="Arial"/>
          <w:sz w:val="24"/>
          <w:szCs w:val="24"/>
        </w:rPr>
      </w:pPr>
    </w:p>
    <w:p w:rsidR="00587DF5" w:rsidRPr="00587DF5" w:rsidRDefault="00587DF5" w:rsidP="009363B2">
      <w:pPr>
        <w:spacing w:after="0" w:line="360" w:lineRule="auto"/>
        <w:jc w:val="both"/>
        <w:rPr>
          <w:rFonts w:ascii="Arial" w:hAnsi="Arial" w:cs="Arial"/>
          <w:sz w:val="24"/>
          <w:szCs w:val="24"/>
        </w:rPr>
      </w:pPr>
      <w:r>
        <w:rPr>
          <w:rFonts w:ascii="Arial" w:hAnsi="Arial" w:cs="Arial"/>
          <w:sz w:val="24"/>
          <w:szCs w:val="24"/>
        </w:rPr>
        <w:t xml:space="preserve">Palabras Clave. Bibliotecas médicas, </w:t>
      </w:r>
      <w:r w:rsidRPr="00587DF5">
        <w:rPr>
          <w:rFonts w:ascii="Arial" w:hAnsi="Arial" w:cs="Arial"/>
          <w:sz w:val="24"/>
          <w:szCs w:val="24"/>
        </w:rPr>
        <w:t>Acceso a la Información</w:t>
      </w:r>
      <w:r>
        <w:rPr>
          <w:rFonts w:ascii="Arial" w:hAnsi="Arial" w:cs="Arial"/>
          <w:sz w:val="24"/>
          <w:szCs w:val="24"/>
        </w:rPr>
        <w:t xml:space="preserve">, </w:t>
      </w:r>
      <w:r w:rsidRPr="00587DF5">
        <w:rPr>
          <w:rFonts w:ascii="Arial" w:hAnsi="Arial" w:cs="Arial"/>
          <w:sz w:val="24"/>
          <w:szCs w:val="24"/>
        </w:rPr>
        <w:t>Alfabetización Informacional</w:t>
      </w:r>
      <w:r>
        <w:rPr>
          <w:rFonts w:ascii="Arial" w:hAnsi="Arial" w:cs="Arial"/>
          <w:sz w:val="24"/>
          <w:szCs w:val="24"/>
        </w:rPr>
        <w:t xml:space="preserve">, </w:t>
      </w:r>
      <w:r w:rsidRPr="00587DF5">
        <w:rPr>
          <w:rFonts w:ascii="Arial" w:hAnsi="Arial" w:cs="Arial"/>
          <w:sz w:val="24"/>
          <w:szCs w:val="24"/>
        </w:rPr>
        <w:t>Aprendizaje</w:t>
      </w:r>
      <w:r>
        <w:rPr>
          <w:rFonts w:ascii="Arial" w:hAnsi="Arial" w:cs="Arial"/>
          <w:sz w:val="24"/>
          <w:szCs w:val="24"/>
        </w:rPr>
        <w:t xml:space="preserve">, </w:t>
      </w:r>
      <w:r w:rsidRPr="00587DF5">
        <w:rPr>
          <w:rFonts w:ascii="Arial" w:hAnsi="Arial" w:cs="Arial"/>
          <w:sz w:val="24"/>
          <w:szCs w:val="24"/>
        </w:rPr>
        <w:t>Investigación</w:t>
      </w:r>
    </w:p>
    <w:p w:rsidR="00587DF5" w:rsidRPr="00587DF5" w:rsidRDefault="00587DF5" w:rsidP="00587DF5">
      <w:pPr>
        <w:jc w:val="both"/>
        <w:rPr>
          <w:rFonts w:ascii="Arial" w:hAnsi="Arial" w:cs="Arial"/>
          <w:b/>
          <w:sz w:val="24"/>
          <w:szCs w:val="24"/>
        </w:rPr>
      </w:pPr>
    </w:p>
    <w:p w:rsidR="00476BC1" w:rsidRPr="00B2586D" w:rsidRDefault="006B207D">
      <w:pPr>
        <w:rPr>
          <w:rFonts w:ascii="Arial" w:hAnsi="Arial" w:cs="Arial"/>
          <w:b/>
          <w:sz w:val="24"/>
          <w:szCs w:val="24"/>
        </w:rPr>
      </w:pPr>
      <w:r w:rsidRPr="00B2586D">
        <w:rPr>
          <w:rFonts w:ascii="Arial" w:hAnsi="Arial" w:cs="Arial"/>
          <w:b/>
          <w:sz w:val="24"/>
          <w:szCs w:val="24"/>
        </w:rPr>
        <w:t>INTRODUCCIÓN</w:t>
      </w:r>
    </w:p>
    <w:p w:rsidR="003B3C17" w:rsidRDefault="006B207D" w:rsidP="003B3C17">
      <w:pPr>
        <w:spacing w:after="0" w:line="360" w:lineRule="auto"/>
        <w:jc w:val="both"/>
        <w:rPr>
          <w:rFonts w:ascii="Arial" w:hAnsi="Arial" w:cs="Arial"/>
          <w:sz w:val="24"/>
          <w:szCs w:val="24"/>
        </w:rPr>
      </w:pPr>
      <w:r w:rsidRPr="003B3C17">
        <w:rPr>
          <w:rFonts w:ascii="Arial" w:hAnsi="Arial" w:cs="Arial"/>
          <w:sz w:val="24"/>
          <w:szCs w:val="24"/>
        </w:rPr>
        <w:t>A medida que el nuevo siglo avanza, la información se ha convertido en un elemento de primera necesidad para el desarrollo de la sociedad, y como se conoce desempeña un importante papel en la vida económica, social, cultural y política</w:t>
      </w:r>
      <w:r w:rsidRPr="003B3C17">
        <w:rPr>
          <w:rFonts w:ascii="Arial" w:hAnsi="Arial" w:cs="Arial"/>
          <w:sz w:val="24"/>
          <w:szCs w:val="24"/>
          <w:vertAlign w:val="superscript"/>
        </w:rPr>
        <w:t>1</w:t>
      </w:r>
      <w:r w:rsidRPr="003B3C17">
        <w:rPr>
          <w:rFonts w:ascii="Arial" w:hAnsi="Arial" w:cs="Arial"/>
          <w:sz w:val="24"/>
          <w:szCs w:val="24"/>
        </w:rPr>
        <w:t>.</w:t>
      </w:r>
    </w:p>
    <w:p w:rsidR="003B3C17" w:rsidRDefault="003B3C17" w:rsidP="003B3C17">
      <w:pPr>
        <w:spacing w:after="0" w:line="360" w:lineRule="auto"/>
        <w:jc w:val="both"/>
        <w:rPr>
          <w:rFonts w:ascii="Arial" w:hAnsi="Arial" w:cs="Arial"/>
          <w:sz w:val="24"/>
          <w:szCs w:val="24"/>
        </w:rPr>
      </w:pPr>
    </w:p>
    <w:p w:rsidR="006B207D" w:rsidRPr="003B3C17" w:rsidRDefault="006B207D" w:rsidP="003B3C17">
      <w:pPr>
        <w:spacing w:after="0" w:line="360" w:lineRule="auto"/>
        <w:jc w:val="both"/>
        <w:rPr>
          <w:rFonts w:ascii="Arial" w:hAnsi="Arial" w:cs="Arial"/>
          <w:sz w:val="24"/>
          <w:szCs w:val="24"/>
        </w:rPr>
      </w:pPr>
      <w:r w:rsidRPr="003B3C17">
        <w:rPr>
          <w:rFonts w:ascii="Arial" w:hAnsi="Arial" w:cs="Arial"/>
          <w:sz w:val="24"/>
          <w:szCs w:val="24"/>
        </w:rPr>
        <w:t>Cuando la información, puesta a disposición de quienes la necesitan, es adecuada y oportuna, representa un pilar importante; constituyendo un gran aporte para el desarrollo y la sostenibilidad de los procesos que se desarrollan, por lo tanto, se deben resaltar dos características importantes: la alta valoración dada a la calidad de la información que se produce y la necesidad de buscar mayor accesibilidad a las fuentes que contienen dicha información</w:t>
      </w:r>
      <w:r w:rsidRPr="003B3C17">
        <w:rPr>
          <w:rFonts w:ascii="Arial" w:hAnsi="Arial" w:cs="Arial"/>
          <w:sz w:val="24"/>
          <w:szCs w:val="24"/>
          <w:vertAlign w:val="superscript"/>
        </w:rPr>
        <w:t>2</w:t>
      </w:r>
      <w:r w:rsidRPr="003B3C17">
        <w:rPr>
          <w:rFonts w:ascii="Arial" w:hAnsi="Arial" w:cs="Arial"/>
          <w:sz w:val="24"/>
          <w:szCs w:val="24"/>
        </w:rPr>
        <w:t xml:space="preserve">.  </w:t>
      </w:r>
    </w:p>
    <w:p w:rsidR="003B3C17" w:rsidRDefault="003B3C17" w:rsidP="003B3C17">
      <w:pPr>
        <w:pStyle w:val="has-black-color"/>
        <w:spacing w:before="0" w:beforeAutospacing="0" w:after="0" w:afterAutospacing="0" w:line="360" w:lineRule="auto"/>
        <w:jc w:val="both"/>
        <w:rPr>
          <w:rFonts w:ascii="Arial" w:hAnsi="Arial" w:cs="Arial"/>
        </w:rPr>
      </w:pPr>
    </w:p>
    <w:p w:rsidR="003B3C17" w:rsidRDefault="00E97C76" w:rsidP="003B3C17">
      <w:pPr>
        <w:pStyle w:val="has-black-color"/>
        <w:spacing w:before="0" w:beforeAutospacing="0" w:after="0" w:afterAutospacing="0" w:line="360" w:lineRule="auto"/>
        <w:jc w:val="both"/>
        <w:rPr>
          <w:rFonts w:ascii="Arial" w:hAnsi="Arial" w:cs="Arial"/>
        </w:rPr>
      </w:pPr>
      <w:r w:rsidRPr="003B3C17">
        <w:rPr>
          <w:rFonts w:ascii="Arial" w:hAnsi="Arial" w:cs="Arial"/>
        </w:rPr>
        <w:t xml:space="preserve">La acumulación masiva y extendida de información y -en menor medida- de conocimiento es una característica evidente de las sociedades actuales </w:t>
      </w:r>
      <w:r w:rsidRPr="003B3C17">
        <w:rPr>
          <w:rFonts w:ascii="Arial" w:hAnsi="Arial" w:cs="Arial"/>
          <w:vertAlign w:val="superscript"/>
        </w:rPr>
        <w:t>3</w:t>
      </w:r>
      <w:r w:rsidRPr="003B3C17">
        <w:rPr>
          <w:rFonts w:ascii="Arial" w:hAnsi="Arial" w:cs="Arial"/>
        </w:rPr>
        <w:t xml:space="preserve">. El riesgo y la incertidumbre, así como la sobrecarga informativa, están relacionados con la cantidad y calidad de la información que se usa; en este sentido, es determinante la información </w:t>
      </w:r>
      <w:r w:rsidRPr="003B3C17">
        <w:rPr>
          <w:rFonts w:ascii="Arial" w:hAnsi="Arial" w:cs="Arial"/>
        </w:rPr>
        <w:lastRenderedPageBreak/>
        <w:t xml:space="preserve">que se busca y se analiza en los procesos de decisión, a lo que se suma la variedad, acceso e interpretación de las fuentes de información </w:t>
      </w:r>
      <w:r w:rsidRPr="003B3C17">
        <w:rPr>
          <w:rFonts w:ascii="Arial" w:hAnsi="Arial" w:cs="Arial"/>
          <w:vertAlign w:val="superscript"/>
        </w:rPr>
        <w:t>4</w:t>
      </w:r>
      <w:r w:rsidRPr="003B3C17">
        <w:rPr>
          <w:rFonts w:ascii="Arial" w:hAnsi="Arial" w:cs="Arial"/>
        </w:rPr>
        <w:t>.</w:t>
      </w:r>
      <w:r w:rsidR="00D95EA3" w:rsidRPr="003B3C17">
        <w:rPr>
          <w:rFonts w:ascii="Arial" w:hAnsi="Arial" w:cs="Arial"/>
        </w:rPr>
        <w:t xml:space="preserve"> </w:t>
      </w:r>
    </w:p>
    <w:p w:rsidR="003B3C17" w:rsidRDefault="003B3C17" w:rsidP="003B3C17">
      <w:pPr>
        <w:pStyle w:val="has-black-color"/>
        <w:spacing w:before="0" w:beforeAutospacing="0" w:after="0" w:afterAutospacing="0" w:line="360" w:lineRule="auto"/>
        <w:jc w:val="both"/>
        <w:rPr>
          <w:rFonts w:ascii="Arial" w:hAnsi="Arial" w:cs="Arial"/>
        </w:rPr>
      </w:pPr>
    </w:p>
    <w:p w:rsidR="003B3C17" w:rsidRPr="003B3C17" w:rsidRDefault="00D95EA3" w:rsidP="003B3C17">
      <w:pPr>
        <w:pStyle w:val="has-black-color"/>
        <w:spacing w:before="0" w:beforeAutospacing="0" w:after="0" w:afterAutospacing="0" w:line="360" w:lineRule="auto"/>
        <w:jc w:val="both"/>
        <w:rPr>
          <w:rFonts w:ascii="Arial" w:hAnsi="Arial" w:cs="Arial"/>
        </w:rPr>
      </w:pPr>
      <w:r w:rsidRPr="003B3C17">
        <w:rPr>
          <w:rFonts w:ascii="Arial" w:hAnsi="Arial" w:cs="Arial"/>
        </w:rPr>
        <w:t xml:space="preserve">En este sentido las bibliotecas universitarias y sus trabajadores de la información </w:t>
      </w:r>
      <w:r w:rsidR="003B3C17" w:rsidRPr="003B3C17">
        <w:rPr>
          <w:rFonts w:ascii="Arial" w:hAnsi="Arial" w:cs="Arial"/>
        </w:rPr>
        <w:t xml:space="preserve">juegan un papel  de vital importancia, tienen como objetivo y principal  propósito  apoyar a la comunidad universitaria en el proceso de transformar la información en conocimiento. En ella ocurre </w:t>
      </w:r>
      <w:r w:rsidR="0047208E">
        <w:rPr>
          <w:rFonts w:ascii="Arial" w:hAnsi="Arial" w:cs="Arial"/>
        </w:rPr>
        <w:t xml:space="preserve">además </w:t>
      </w:r>
      <w:r w:rsidR="003B3C17" w:rsidRPr="003B3C17">
        <w:rPr>
          <w:rFonts w:ascii="Arial" w:hAnsi="Arial" w:cs="Arial"/>
        </w:rPr>
        <w:t xml:space="preserve">la combinación </w:t>
      </w:r>
      <w:r w:rsidR="0047208E">
        <w:rPr>
          <w:rFonts w:ascii="Arial" w:hAnsi="Arial" w:cs="Arial"/>
        </w:rPr>
        <w:t xml:space="preserve">de </w:t>
      </w:r>
      <w:r w:rsidR="003B3C17" w:rsidRPr="003B3C17">
        <w:rPr>
          <w:rFonts w:ascii="Arial" w:hAnsi="Arial" w:cs="Arial"/>
        </w:rPr>
        <w:t>estudiantes de todas las carreras y áreas de la Universidad, diversos recursos y colecciones impresas y digitales. Es además un espacio que promueve la colaboración colectiva y el respeto a las necesidades personales. A través de sus servicios e infraestructura, acompaña y fortalece los trabajos de docencia, aprendizaje, investigación y extensión. </w:t>
      </w:r>
    </w:p>
    <w:p w:rsidR="003B3C17" w:rsidRDefault="003B3C17" w:rsidP="003B3C17">
      <w:pPr>
        <w:spacing w:after="0" w:line="360" w:lineRule="auto"/>
        <w:jc w:val="both"/>
        <w:rPr>
          <w:rFonts w:ascii="Arial" w:eastAsia="Times New Roman" w:hAnsi="Arial" w:cs="Arial"/>
          <w:sz w:val="24"/>
          <w:szCs w:val="24"/>
          <w:lang w:eastAsia="es-ES"/>
        </w:rPr>
      </w:pPr>
    </w:p>
    <w:p w:rsidR="003B3C17" w:rsidRDefault="003B3C17" w:rsidP="003B3C17">
      <w:pPr>
        <w:spacing w:after="0" w:line="360" w:lineRule="auto"/>
        <w:jc w:val="both"/>
        <w:rPr>
          <w:rFonts w:ascii="Arial" w:eastAsia="Times New Roman" w:hAnsi="Arial" w:cs="Arial"/>
          <w:sz w:val="24"/>
          <w:szCs w:val="24"/>
          <w:lang w:eastAsia="es-ES"/>
        </w:rPr>
      </w:pPr>
      <w:r w:rsidRPr="003B3C17">
        <w:rPr>
          <w:rFonts w:ascii="Arial" w:eastAsia="Times New Roman" w:hAnsi="Arial" w:cs="Arial"/>
          <w:sz w:val="24"/>
          <w:szCs w:val="24"/>
          <w:lang w:eastAsia="es-ES"/>
        </w:rPr>
        <w:t xml:space="preserve">Sus funciones principales y objetivas se centran siempre en el apoyo a la docencia y a la investigación, acompañando al estudiante en su trayectoria </w:t>
      </w:r>
      <w:r w:rsidR="00574326" w:rsidRPr="003B3C17">
        <w:rPr>
          <w:rFonts w:ascii="Arial" w:eastAsia="Times New Roman" w:hAnsi="Arial" w:cs="Arial"/>
          <w:sz w:val="24"/>
          <w:szCs w:val="24"/>
          <w:lang w:eastAsia="es-ES"/>
        </w:rPr>
        <w:t>académica</w:t>
      </w:r>
      <w:r w:rsidRPr="003B3C17">
        <w:rPr>
          <w:rFonts w:ascii="Arial" w:eastAsia="Times New Roman" w:hAnsi="Arial" w:cs="Arial"/>
          <w:sz w:val="24"/>
          <w:szCs w:val="24"/>
          <w:lang w:eastAsia="es-ES"/>
        </w:rPr>
        <w:t>, es en este espacio donde se selecciona, se organiza y se promueve la información útil para su desarrollo profesional,  gestiona los recursos de forma eficaz y proactiva para promover su uso, así como evaluar los avances y desarrollos en el ámbito de la bibliotecología, con el fin de implementar aquellos que beneficien los servicios a la comunidad universitaria.</w:t>
      </w:r>
    </w:p>
    <w:p w:rsidR="00587DF5" w:rsidRDefault="00587DF5" w:rsidP="00054818">
      <w:pPr>
        <w:jc w:val="both"/>
        <w:rPr>
          <w:rFonts w:ascii="Arial" w:hAnsi="Arial" w:cs="Arial"/>
          <w:b/>
          <w:sz w:val="24"/>
          <w:szCs w:val="24"/>
        </w:rPr>
      </w:pPr>
    </w:p>
    <w:p w:rsidR="00C0240D" w:rsidRDefault="007E2F30" w:rsidP="00054818">
      <w:pPr>
        <w:jc w:val="both"/>
        <w:rPr>
          <w:rFonts w:ascii="Arial" w:hAnsi="Arial" w:cs="Arial"/>
          <w:b/>
          <w:sz w:val="24"/>
          <w:szCs w:val="24"/>
        </w:rPr>
      </w:pPr>
      <w:r>
        <w:rPr>
          <w:rFonts w:ascii="Arial" w:hAnsi="Arial" w:cs="Arial"/>
          <w:b/>
          <w:sz w:val="24"/>
          <w:szCs w:val="24"/>
        </w:rPr>
        <w:t xml:space="preserve">Objetivo: </w:t>
      </w:r>
      <w:r w:rsidR="00054818">
        <w:rPr>
          <w:rFonts w:ascii="Arial" w:hAnsi="Arial" w:cs="Arial"/>
          <w:b/>
          <w:sz w:val="24"/>
          <w:szCs w:val="24"/>
        </w:rPr>
        <w:t>Exponer</w:t>
      </w:r>
      <w:r w:rsidR="00054818" w:rsidRPr="00054818">
        <w:rPr>
          <w:rFonts w:ascii="Arial" w:hAnsi="Arial" w:cs="Arial"/>
          <w:b/>
          <w:sz w:val="24"/>
          <w:szCs w:val="24"/>
        </w:rPr>
        <w:t xml:space="preserve"> aspectos teóricos</w:t>
      </w:r>
      <w:r w:rsidR="00054818">
        <w:rPr>
          <w:rFonts w:ascii="Arial" w:hAnsi="Arial" w:cs="Arial"/>
          <w:b/>
          <w:sz w:val="24"/>
          <w:szCs w:val="24"/>
        </w:rPr>
        <w:t xml:space="preserve"> </w:t>
      </w:r>
      <w:r w:rsidR="00054818" w:rsidRPr="00054818">
        <w:rPr>
          <w:rFonts w:ascii="Arial" w:hAnsi="Arial" w:cs="Arial"/>
          <w:b/>
          <w:sz w:val="24"/>
          <w:szCs w:val="24"/>
        </w:rPr>
        <w:t>relacionados c</w:t>
      </w:r>
      <w:r w:rsidR="00054818">
        <w:rPr>
          <w:rFonts w:ascii="Arial" w:hAnsi="Arial" w:cs="Arial"/>
          <w:b/>
          <w:sz w:val="24"/>
          <w:szCs w:val="24"/>
        </w:rPr>
        <w:t>on los servicios de información su evolución y relación</w:t>
      </w:r>
      <w:r w:rsidR="00587DF5">
        <w:rPr>
          <w:rFonts w:ascii="Arial" w:hAnsi="Arial" w:cs="Arial"/>
          <w:b/>
          <w:sz w:val="24"/>
          <w:szCs w:val="24"/>
        </w:rPr>
        <w:t xml:space="preserve"> con las Tecnología de la Información y las Comunicaciones (TIC)</w:t>
      </w:r>
    </w:p>
    <w:p w:rsidR="00587DF5" w:rsidRDefault="00587DF5" w:rsidP="006B207D">
      <w:pPr>
        <w:jc w:val="both"/>
        <w:rPr>
          <w:rFonts w:ascii="Arial" w:hAnsi="Arial" w:cs="Arial"/>
          <w:b/>
          <w:sz w:val="24"/>
          <w:szCs w:val="24"/>
        </w:rPr>
      </w:pPr>
    </w:p>
    <w:p w:rsidR="006B207D" w:rsidRPr="00B2586D" w:rsidRDefault="00B2586D" w:rsidP="006B207D">
      <w:pPr>
        <w:jc w:val="both"/>
        <w:rPr>
          <w:rFonts w:ascii="Arial" w:hAnsi="Arial" w:cs="Arial"/>
          <w:b/>
          <w:sz w:val="24"/>
          <w:szCs w:val="24"/>
        </w:rPr>
      </w:pPr>
      <w:r w:rsidRPr="00B2586D">
        <w:rPr>
          <w:rFonts w:ascii="Arial" w:hAnsi="Arial" w:cs="Arial"/>
          <w:b/>
          <w:sz w:val="24"/>
          <w:szCs w:val="24"/>
        </w:rPr>
        <w:t>DESARROLLO</w:t>
      </w:r>
    </w:p>
    <w:p w:rsidR="00B2586D" w:rsidRDefault="00AF3DC9" w:rsidP="00117132">
      <w:pPr>
        <w:spacing w:after="0" w:line="360" w:lineRule="auto"/>
        <w:jc w:val="both"/>
        <w:rPr>
          <w:rFonts w:ascii="Arial" w:hAnsi="Arial" w:cs="Arial"/>
          <w:sz w:val="24"/>
          <w:szCs w:val="24"/>
        </w:rPr>
      </w:pPr>
      <w:r w:rsidRPr="00117132">
        <w:rPr>
          <w:rFonts w:ascii="Arial" w:hAnsi="Arial" w:cs="Arial"/>
          <w:sz w:val="24"/>
          <w:szCs w:val="24"/>
        </w:rPr>
        <w:t xml:space="preserve">Las universidades son instituciones </w:t>
      </w:r>
      <w:proofErr w:type="spellStart"/>
      <w:r w:rsidRPr="00117132">
        <w:rPr>
          <w:rFonts w:ascii="Arial" w:hAnsi="Arial" w:cs="Arial"/>
          <w:sz w:val="24"/>
          <w:szCs w:val="24"/>
        </w:rPr>
        <w:t>multiobjetivo</w:t>
      </w:r>
      <w:proofErr w:type="spellEnd"/>
      <w:r w:rsidRPr="00117132">
        <w:rPr>
          <w:rFonts w:ascii="Arial" w:hAnsi="Arial" w:cs="Arial"/>
          <w:sz w:val="24"/>
          <w:szCs w:val="24"/>
        </w:rPr>
        <w:t xml:space="preserve"> con tres funciones fundamentales, interdependientes y relacionadas entre sí: la educación, la investigación y la conexión con la sociedad. La </w:t>
      </w:r>
      <w:r w:rsidR="00C955B0">
        <w:rPr>
          <w:rFonts w:ascii="Arial" w:hAnsi="Arial" w:cs="Arial"/>
          <w:sz w:val="24"/>
          <w:szCs w:val="24"/>
        </w:rPr>
        <w:t xml:space="preserve">superación continua del gestor de la información </w:t>
      </w:r>
      <w:r w:rsidRPr="00117132">
        <w:rPr>
          <w:rFonts w:ascii="Arial" w:hAnsi="Arial" w:cs="Arial"/>
          <w:sz w:val="24"/>
          <w:szCs w:val="24"/>
        </w:rPr>
        <w:t xml:space="preserve">es clave en la continua regeneración de su saber, </w:t>
      </w:r>
      <w:r w:rsidR="008777B9" w:rsidRPr="00117132">
        <w:rPr>
          <w:rFonts w:ascii="Arial" w:hAnsi="Arial" w:cs="Arial"/>
          <w:sz w:val="24"/>
          <w:szCs w:val="24"/>
        </w:rPr>
        <w:t>l</w:t>
      </w:r>
      <w:r w:rsidRPr="00117132">
        <w:rPr>
          <w:rFonts w:ascii="Arial" w:hAnsi="Arial" w:cs="Arial"/>
          <w:sz w:val="24"/>
          <w:szCs w:val="24"/>
        </w:rPr>
        <w:t xml:space="preserve">as bibliotecas universitarias tradicionalmente han ofrecido servicios que pueden y deben considerarse como de apoyo a la </w:t>
      </w:r>
      <w:r w:rsidR="008777B9" w:rsidRPr="00117132">
        <w:rPr>
          <w:rFonts w:ascii="Arial" w:hAnsi="Arial" w:cs="Arial"/>
          <w:sz w:val="24"/>
          <w:szCs w:val="24"/>
        </w:rPr>
        <w:t xml:space="preserve">docencia y a la </w:t>
      </w:r>
      <w:r w:rsidRPr="00117132">
        <w:rPr>
          <w:rFonts w:ascii="Arial" w:hAnsi="Arial" w:cs="Arial"/>
          <w:sz w:val="24"/>
          <w:szCs w:val="24"/>
        </w:rPr>
        <w:t>investigación</w:t>
      </w:r>
      <w:r w:rsidR="00C955B0">
        <w:rPr>
          <w:rFonts w:ascii="Arial" w:hAnsi="Arial" w:cs="Arial"/>
          <w:sz w:val="24"/>
          <w:szCs w:val="24"/>
        </w:rPr>
        <w:t>,</w:t>
      </w:r>
      <w:r w:rsidRPr="00117132">
        <w:rPr>
          <w:rFonts w:ascii="Arial" w:hAnsi="Arial" w:cs="Arial"/>
          <w:sz w:val="24"/>
          <w:szCs w:val="24"/>
        </w:rPr>
        <w:t xml:space="preserve"> </w:t>
      </w:r>
      <w:r w:rsidR="008777B9" w:rsidRPr="00117132">
        <w:rPr>
          <w:rFonts w:ascii="Arial" w:hAnsi="Arial" w:cs="Arial"/>
          <w:sz w:val="24"/>
          <w:szCs w:val="24"/>
        </w:rPr>
        <w:t xml:space="preserve">entre los que podemos mencionar el de </w:t>
      </w:r>
      <w:r w:rsidRPr="00117132">
        <w:rPr>
          <w:rFonts w:ascii="Arial" w:hAnsi="Arial" w:cs="Arial"/>
          <w:sz w:val="24"/>
          <w:szCs w:val="24"/>
        </w:rPr>
        <w:t xml:space="preserve"> préstamo </w:t>
      </w:r>
      <w:proofErr w:type="spellStart"/>
      <w:r w:rsidRPr="00117132">
        <w:rPr>
          <w:rFonts w:ascii="Arial" w:hAnsi="Arial" w:cs="Arial"/>
          <w:sz w:val="24"/>
          <w:szCs w:val="24"/>
        </w:rPr>
        <w:t>interbibliotecario</w:t>
      </w:r>
      <w:proofErr w:type="spellEnd"/>
      <w:r w:rsidRPr="00117132">
        <w:rPr>
          <w:rFonts w:ascii="Arial" w:hAnsi="Arial" w:cs="Arial"/>
          <w:sz w:val="24"/>
          <w:szCs w:val="24"/>
        </w:rPr>
        <w:t xml:space="preserve"> o los </w:t>
      </w:r>
      <w:r w:rsidRPr="00117132">
        <w:rPr>
          <w:rFonts w:ascii="Arial" w:hAnsi="Arial" w:cs="Arial"/>
          <w:sz w:val="24"/>
          <w:szCs w:val="24"/>
        </w:rPr>
        <w:lastRenderedPageBreak/>
        <w:t>de referencia,</w:t>
      </w:r>
      <w:r w:rsidR="00C955B0">
        <w:rPr>
          <w:rFonts w:ascii="Arial" w:hAnsi="Arial" w:cs="Arial"/>
          <w:sz w:val="24"/>
          <w:szCs w:val="24"/>
        </w:rPr>
        <w:t xml:space="preserve"> la búsqueda de información en bases de datos bibliográficas nacionales e internacionales, </w:t>
      </w:r>
      <w:r w:rsidRPr="00117132">
        <w:rPr>
          <w:rFonts w:ascii="Arial" w:hAnsi="Arial" w:cs="Arial"/>
          <w:sz w:val="24"/>
          <w:szCs w:val="24"/>
        </w:rPr>
        <w:t xml:space="preserve"> que alcanzan su mejor expresión en entornos académicos aunque son también habituales en otros tipos de bibliotecas</w:t>
      </w:r>
      <w:r w:rsidR="00117132" w:rsidRPr="00117132">
        <w:rPr>
          <w:rFonts w:ascii="Arial" w:hAnsi="Arial" w:cs="Arial"/>
          <w:sz w:val="24"/>
          <w:szCs w:val="24"/>
          <w:vertAlign w:val="superscript"/>
        </w:rPr>
        <w:t>5</w:t>
      </w:r>
      <w:r w:rsidRPr="00117132">
        <w:rPr>
          <w:rFonts w:ascii="Arial" w:hAnsi="Arial" w:cs="Arial"/>
          <w:sz w:val="24"/>
          <w:szCs w:val="24"/>
        </w:rPr>
        <w:t>.</w:t>
      </w:r>
    </w:p>
    <w:p w:rsidR="00376DFE" w:rsidRPr="00117132" w:rsidRDefault="00376DFE" w:rsidP="00117132">
      <w:pPr>
        <w:spacing w:after="0" w:line="360" w:lineRule="auto"/>
        <w:jc w:val="both"/>
        <w:rPr>
          <w:rFonts w:ascii="Arial" w:hAnsi="Arial" w:cs="Arial"/>
          <w:sz w:val="24"/>
          <w:szCs w:val="24"/>
        </w:rPr>
      </w:pPr>
    </w:p>
    <w:p w:rsidR="00C955B0" w:rsidRPr="00C955B0" w:rsidRDefault="00C955B0" w:rsidP="00C955B0">
      <w:pPr>
        <w:spacing w:after="0" w:line="360" w:lineRule="auto"/>
        <w:jc w:val="both"/>
        <w:rPr>
          <w:rFonts w:ascii="Arial" w:hAnsi="Arial" w:cs="Arial"/>
          <w:sz w:val="24"/>
          <w:szCs w:val="24"/>
        </w:rPr>
      </w:pPr>
      <w:r w:rsidRPr="00C955B0">
        <w:rPr>
          <w:rFonts w:ascii="Arial" w:hAnsi="Arial" w:cs="Arial"/>
          <w:sz w:val="24"/>
          <w:szCs w:val="24"/>
        </w:rPr>
        <w:t>Según Llano</w:t>
      </w:r>
      <w:r w:rsidR="00CF6371">
        <w:rPr>
          <w:rFonts w:ascii="Arial" w:hAnsi="Arial" w:cs="Arial"/>
          <w:sz w:val="24"/>
          <w:szCs w:val="24"/>
        </w:rPr>
        <w:t xml:space="preserve"> Gil EA,</w:t>
      </w:r>
      <w:r w:rsidRPr="00C955B0">
        <w:rPr>
          <w:rFonts w:ascii="Arial" w:hAnsi="Arial" w:cs="Arial"/>
          <w:sz w:val="24"/>
          <w:szCs w:val="24"/>
        </w:rPr>
        <w:t xml:space="preserve"> (2010), Las bibliotecas universitarias son instituciones que reúnen, organizan y difunden información para el aprendizaje, la docencia y la investigación, y potencian la creación de nuevos conocimientos, pero estos servicios no siempre son utilizados al máximo. </w:t>
      </w:r>
    </w:p>
    <w:p w:rsidR="0047208E" w:rsidRDefault="0047208E" w:rsidP="00C955B0">
      <w:pPr>
        <w:spacing w:after="0" w:line="360" w:lineRule="auto"/>
        <w:jc w:val="both"/>
        <w:rPr>
          <w:rFonts w:ascii="Arial" w:hAnsi="Arial" w:cs="Arial"/>
          <w:sz w:val="24"/>
          <w:szCs w:val="24"/>
        </w:rPr>
      </w:pPr>
    </w:p>
    <w:p w:rsidR="003B3C17" w:rsidRDefault="00C955B0" w:rsidP="00C955B0">
      <w:pPr>
        <w:spacing w:after="0" w:line="360" w:lineRule="auto"/>
        <w:jc w:val="both"/>
        <w:rPr>
          <w:rFonts w:ascii="Arial" w:hAnsi="Arial" w:cs="Arial"/>
          <w:sz w:val="24"/>
          <w:szCs w:val="24"/>
        </w:rPr>
      </w:pPr>
      <w:r w:rsidRPr="00C955B0">
        <w:rPr>
          <w:rFonts w:ascii="Arial" w:hAnsi="Arial" w:cs="Arial"/>
          <w:sz w:val="24"/>
          <w:szCs w:val="24"/>
        </w:rPr>
        <w:t xml:space="preserve">Gómez </w:t>
      </w:r>
      <w:r w:rsidR="00CF6371">
        <w:rPr>
          <w:rFonts w:ascii="Arial" w:hAnsi="Arial" w:cs="Arial"/>
          <w:sz w:val="24"/>
          <w:szCs w:val="24"/>
        </w:rPr>
        <w:t xml:space="preserve">Hernández JA, </w:t>
      </w:r>
      <w:r w:rsidRPr="00C955B0">
        <w:rPr>
          <w:rFonts w:ascii="Arial" w:hAnsi="Arial" w:cs="Arial"/>
          <w:sz w:val="24"/>
          <w:szCs w:val="24"/>
        </w:rPr>
        <w:t>(2017) enuncia que las bibliotecas han reaccionado incrementando sus servicios educativos, informativos y culturales a pesar de las reducciones presupuestarias, todo esto lo efectúan con la finalidad de satisfacer las necesidades educativas a los usuarios y van siendo reconocidas como instituciones que hacen bien a la comunidad y que merece la pena conservar. Pero esta labor se tiene que traducir ya en una mejora de la financiación, o no se podrá sostener un nivel de servicio adecuado a las necesidades sociales</w:t>
      </w:r>
      <w:r w:rsidRPr="00C955B0">
        <w:rPr>
          <w:rFonts w:ascii="Arial" w:hAnsi="Arial" w:cs="Arial"/>
          <w:sz w:val="24"/>
          <w:szCs w:val="24"/>
          <w:vertAlign w:val="superscript"/>
        </w:rPr>
        <w:t>6</w:t>
      </w:r>
      <w:r w:rsidRPr="00C955B0">
        <w:rPr>
          <w:rFonts w:ascii="Arial" w:hAnsi="Arial" w:cs="Arial"/>
          <w:sz w:val="24"/>
          <w:szCs w:val="24"/>
        </w:rPr>
        <w:t>.</w:t>
      </w:r>
    </w:p>
    <w:p w:rsidR="007E2F30" w:rsidRDefault="007E2F30" w:rsidP="007E2F30">
      <w:pPr>
        <w:spacing w:after="0" w:line="360" w:lineRule="auto"/>
        <w:jc w:val="both"/>
        <w:rPr>
          <w:rFonts w:ascii="Arial" w:hAnsi="Arial" w:cs="Arial"/>
          <w:sz w:val="24"/>
          <w:szCs w:val="24"/>
        </w:rPr>
      </w:pPr>
    </w:p>
    <w:p w:rsidR="00A51A48" w:rsidRDefault="007E2F30" w:rsidP="007E2F30">
      <w:pPr>
        <w:spacing w:after="0" w:line="360" w:lineRule="auto"/>
        <w:jc w:val="both"/>
        <w:rPr>
          <w:rFonts w:ascii="Arial" w:hAnsi="Arial" w:cs="Arial"/>
          <w:sz w:val="24"/>
          <w:szCs w:val="24"/>
        </w:rPr>
      </w:pPr>
      <w:r>
        <w:rPr>
          <w:rFonts w:ascii="Arial" w:hAnsi="Arial" w:cs="Arial"/>
          <w:sz w:val="24"/>
          <w:szCs w:val="24"/>
        </w:rPr>
        <w:t>Las autoras coinciden con los criterios de los autores ya que consideran que las bibliotecas universitarias</w:t>
      </w:r>
      <w:r w:rsidRPr="007E2F30">
        <w:t xml:space="preserve"> </w:t>
      </w:r>
      <w:r w:rsidRPr="007E2F30">
        <w:rPr>
          <w:rFonts w:ascii="Arial" w:hAnsi="Arial" w:cs="Arial"/>
          <w:sz w:val="24"/>
          <w:szCs w:val="24"/>
        </w:rPr>
        <w:t>han transitado desde su forma más</w:t>
      </w:r>
      <w:r>
        <w:rPr>
          <w:rFonts w:ascii="Arial" w:hAnsi="Arial" w:cs="Arial"/>
          <w:sz w:val="24"/>
          <w:szCs w:val="24"/>
        </w:rPr>
        <w:t xml:space="preserve"> </w:t>
      </w:r>
      <w:r w:rsidRPr="007E2F30">
        <w:rPr>
          <w:rFonts w:ascii="Arial" w:hAnsi="Arial" w:cs="Arial"/>
          <w:sz w:val="24"/>
          <w:szCs w:val="24"/>
        </w:rPr>
        <w:t>tradicional hasta mostrar grandes colecciones en versión digital. Las</w:t>
      </w:r>
      <w:r>
        <w:rPr>
          <w:rFonts w:ascii="Arial" w:hAnsi="Arial" w:cs="Arial"/>
          <w:sz w:val="24"/>
          <w:szCs w:val="24"/>
        </w:rPr>
        <w:t xml:space="preserve"> </w:t>
      </w:r>
      <w:r w:rsidRPr="007E2F30">
        <w:rPr>
          <w:rFonts w:ascii="Arial" w:hAnsi="Arial" w:cs="Arial"/>
          <w:sz w:val="24"/>
          <w:szCs w:val="24"/>
        </w:rPr>
        <w:t>tecnologías de información y comunicación han encontrado, en las bibliotecas</w:t>
      </w:r>
      <w:r>
        <w:rPr>
          <w:rFonts w:ascii="Arial" w:hAnsi="Arial" w:cs="Arial"/>
          <w:sz w:val="24"/>
          <w:szCs w:val="24"/>
        </w:rPr>
        <w:t xml:space="preserve"> </w:t>
      </w:r>
      <w:r w:rsidRPr="007E2F30">
        <w:rPr>
          <w:rFonts w:ascii="Arial" w:hAnsi="Arial" w:cs="Arial"/>
          <w:sz w:val="24"/>
          <w:szCs w:val="24"/>
        </w:rPr>
        <w:t>universitarias, un laboratorio por excelencia, para insertar nuevos productos y</w:t>
      </w:r>
      <w:r>
        <w:rPr>
          <w:rFonts w:ascii="Arial" w:hAnsi="Arial" w:cs="Arial"/>
          <w:sz w:val="24"/>
          <w:szCs w:val="24"/>
        </w:rPr>
        <w:t xml:space="preserve"> </w:t>
      </w:r>
      <w:r w:rsidRPr="007E2F30">
        <w:rPr>
          <w:rFonts w:ascii="Arial" w:hAnsi="Arial" w:cs="Arial"/>
          <w:sz w:val="24"/>
          <w:szCs w:val="24"/>
        </w:rPr>
        <w:t>servicios útiles a toda la comunidad universitaria.</w:t>
      </w:r>
    </w:p>
    <w:p w:rsidR="007E2F30" w:rsidRDefault="007E2F30" w:rsidP="007E2F30">
      <w:pPr>
        <w:spacing w:after="0" w:line="360" w:lineRule="auto"/>
        <w:jc w:val="both"/>
        <w:rPr>
          <w:rFonts w:ascii="Arial" w:hAnsi="Arial" w:cs="Arial"/>
          <w:sz w:val="24"/>
          <w:szCs w:val="24"/>
        </w:rPr>
      </w:pPr>
    </w:p>
    <w:p w:rsidR="00C955B0" w:rsidRDefault="00E108FA" w:rsidP="00E108FA">
      <w:pPr>
        <w:spacing w:after="0" w:line="360" w:lineRule="auto"/>
        <w:jc w:val="both"/>
        <w:rPr>
          <w:rFonts w:ascii="Arial" w:hAnsi="Arial" w:cs="Arial"/>
          <w:sz w:val="24"/>
          <w:szCs w:val="24"/>
        </w:rPr>
      </w:pPr>
      <w:r>
        <w:rPr>
          <w:rFonts w:ascii="Arial" w:hAnsi="Arial" w:cs="Arial"/>
          <w:sz w:val="24"/>
          <w:szCs w:val="24"/>
        </w:rPr>
        <w:t xml:space="preserve">Actualmente las bibliotecas </w:t>
      </w:r>
      <w:r w:rsidRPr="00E108FA">
        <w:rPr>
          <w:rFonts w:ascii="Arial" w:hAnsi="Arial" w:cs="Arial"/>
          <w:sz w:val="24"/>
          <w:szCs w:val="24"/>
        </w:rPr>
        <w:t>se encuentran en un momento de</w:t>
      </w:r>
      <w:r w:rsidR="00A51A48">
        <w:rPr>
          <w:rFonts w:ascii="Arial" w:hAnsi="Arial" w:cs="Arial"/>
          <w:sz w:val="24"/>
          <w:szCs w:val="24"/>
        </w:rPr>
        <w:t xml:space="preserve">  </w:t>
      </w:r>
      <w:r w:rsidRPr="00E108FA">
        <w:rPr>
          <w:rFonts w:ascii="Arial" w:hAnsi="Arial" w:cs="Arial"/>
          <w:sz w:val="24"/>
          <w:szCs w:val="24"/>
        </w:rPr>
        <w:t>cambio continuo, del cual deben hacer frente a los numerosos retos y oportunidades que</w:t>
      </w:r>
      <w:r>
        <w:rPr>
          <w:rFonts w:ascii="Arial" w:hAnsi="Arial" w:cs="Arial"/>
          <w:sz w:val="24"/>
          <w:szCs w:val="24"/>
        </w:rPr>
        <w:t xml:space="preserve"> </w:t>
      </w:r>
      <w:r w:rsidRPr="00E108FA">
        <w:rPr>
          <w:rFonts w:ascii="Arial" w:hAnsi="Arial" w:cs="Arial"/>
          <w:sz w:val="24"/>
          <w:szCs w:val="24"/>
        </w:rPr>
        <w:t xml:space="preserve">devienen de las transformaciones en su entorno, esto incluye el impacto de </w:t>
      </w:r>
      <w:r w:rsidR="00A51A48" w:rsidRPr="00E108FA">
        <w:rPr>
          <w:rFonts w:ascii="Arial" w:hAnsi="Arial" w:cs="Arial"/>
          <w:sz w:val="24"/>
          <w:szCs w:val="24"/>
        </w:rPr>
        <w:t>la</w:t>
      </w:r>
      <w:r w:rsidR="00A51A48">
        <w:rPr>
          <w:rFonts w:ascii="Arial" w:hAnsi="Arial" w:cs="Arial"/>
          <w:sz w:val="24"/>
          <w:szCs w:val="24"/>
        </w:rPr>
        <w:t>s</w:t>
      </w:r>
      <w:r w:rsidR="00A51A48" w:rsidRPr="00E108FA">
        <w:rPr>
          <w:rFonts w:ascii="Arial" w:hAnsi="Arial" w:cs="Arial"/>
          <w:sz w:val="24"/>
          <w:szCs w:val="24"/>
        </w:rPr>
        <w:t xml:space="preserve"> tecnologías</w:t>
      </w:r>
      <w:r>
        <w:rPr>
          <w:rFonts w:ascii="Arial" w:hAnsi="Arial" w:cs="Arial"/>
          <w:sz w:val="24"/>
          <w:szCs w:val="24"/>
        </w:rPr>
        <w:t xml:space="preserve"> de la información y</w:t>
      </w:r>
      <w:r w:rsidRPr="00E108FA">
        <w:rPr>
          <w:rFonts w:ascii="Arial" w:hAnsi="Arial" w:cs="Arial"/>
          <w:sz w:val="24"/>
          <w:szCs w:val="24"/>
        </w:rPr>
        <w:t xml:space="preserve"> de los nuevos</w:t>
      </w:r>
      <w:r>
        <w:rPr>
          <w:rFonts w:ascii="Arial" w:hAnsi="Arial" w:cs="Arial"/>
          <w:sz w:val="24"/>
          <w:szCs w:val="24"/>
        </w:rPr>
        <w:t xml:space="preserve"> </w:t>
      </w:r>
      <w:r w:rsidRPr="00E108FA">
        <w:rPr>
          <w:rFonts w:ascii="Arial" w:hAnsi="Arial" w:cs="Arial"/>
          <w:sz w:val="24"/>
          <w:szCs w:val="24"/>
        </w:rPr>
        <w:t>modelos de enseñanza y de comunicación científica.</w:t>
      </w:r>
    </w:p>
    <w:p w:rsidR="00A51A48" w:rsidRDefault="00A51A48" w:rsidP="00E108FA">
      <w:pPr>
        <w:spacing w:after="0" w:line="360" w:lineRule="auto"/>
        <w:jc w:val="both"/>
        <w:rPr>
          <w:rFonts w:ascii="Verdana" w:hAnsi="Verdana"/>
          <w:sz w:val="20"/>
          <w:szCs w:val="20"/>
        </w:rPr>
      </w:pPr>
    </w:p>
    <w:p w:rsidR="00A51A48" w:rsidRPr="00A51A48" w:rsidRDefault="00A51A48" w:rsidP="00E108FA">
      <w:pPr>
        <w:spacing w:after="0" w:line="360" w:lineRule="auto"/>
        <w:jc w:val="both"/>
        <w:rPr>
          <w:rFonts w:ascii="Arial" w:hAnsi="Arial" w:cs="Arial"/>
          <w:sz w:val="24"/>
          <w:szCs w:val="24"/>
        </w:rPr>
      </w:pPr>
      <w:r w:rsidRPr="00A51A48">
        <w:rPr>
          <w:rFonts w:ascii="Arial" w:hAnsi="Arial" w:cs="Arial"/>
          <w:sz w:val="24"/>
          <w:szCs w:val="24"/>
        </w:rPr>
        <w:t xml:space="preserve">La enseñanza universitaria transita de un modelo centrado en el educador a uno basado en el estudiante y el autoaprendizaje. Desde este panorama, las Biblioteca </w:t>
      </w:r>
      <w:r w:rsidRPr="00A51A48">
        <w:rPr>
          <w:rFonts w:ascii="Arial" w:hAnsi="Arial" w:cs="Arial"/>
          <w:sz w:val="24"/>
          <w:szCs w:val="24"/>
        </w:rPr>
        <w:lastRenderedPageBreak/>
        <w:t>Universitarias  se presentan como lugares que facilitan el autoaprendizaje por medio de la integración de recursos, herramientas y facilidades</w:t>
      </w:r>
      <w:r w:rsidR="00B21A89">
        <w:rPr>
          <w:rFonts w:ascii="Arial" w:hAnsi="Arial" w:cs="Arial"/>
          <w:sz w:val="24"/>
          <w:szCs w:val="24"/>
          <w:vertAlign w:val="superscript"/>
        </w:rPr>
        <w:t>7</w:t>
      </w:r>
      <w:r w:rsidRPr="00A51A48">
        <w:rPr>
          <w:rFonts w:ascii="Arial" w:hAnsi="Arial" w:cs="Arial"/>
          <w:sz w:val="24"/>
          <w:szCs w:val="24"/>
        </w:rPr>
        <w:t>.</w:t>
      </w:r>
    </w:p>
    <w:p w:rsidR="0047208E" w:rsidRDefault="0047208E" w:rsidP="00E108FA">
      <w:pPr>
        <w:spacing w:after="0" w:line="360" w:lineRule="auto"/>
        <w:jc w:val="both"/>
        <w:rPr>
          <w:rFonts w:ascii="Arial" w:hAnsi="Arial" w:cs="Arial"/>
          <w:b/>
          <w:sz w:val="24"/>
          <w:szCs w:val="24"/>
        </w:rPr>
      </w:pPr>
    </w:p>
    <w:p w:rsidR="00A51A48" w:rsidRDefault="0047208E" w:rsidP="00E108FA">
      <w:pPr>
        <w:spacing w:after="0" w:line="360" w:lineRule="auto"/>
        <w:jc w:val="both"/>
        <w:rPr>
          <w:rFonts w:ascii="Arial" w:hAnsi="Arial" w:cs="Arial"/>
          <w:b/>
          <w:sz w:val="24"/>
          <w:szCs w:val="24"/>
        </w:rPr>
      </w:pPr>
      <w:r w:rsidRPr="0047208E">
        <w:rPr>
          <w:rFonts w:ascii="Arial" w:hAnsi="Arial" w:cs="Arial"/>
          <w:b/>
          <w:sz w:val="24"/>
          <w:szCs w:val="24"/>
        </w:rPr>
        <w:t>SERVICIOS PRESTADOS EN UNA BIBLIOTECA UNIVERSITARIA EN APOYO A LA DOCENCIA Y LA INVESTIGACIÓN</w:t>
      </w:r>
    </w:p>
    <w:p w:rsidR="004E2747" w:rsidRDefault="004E2747" w:rsidP="00E108FA">
      <w:pPr>
        <w:spacing w:after="0" w:line="360" w:lineRule="auto"/>
        <w:jc w:val="both"/>
        <w:rPr>
          <w:rFonts w:ascii="Arial" w:hAnsi="Arial" w:cs="Arial"/>
          <w:b/>
          <w:sz w:val="24"/>
          <w:szCs w:val="24"/>
        </w:rPr>
      </w:pPr>
    </w:p>
    <w:p w:rsidR="004E2747" w:rsidRDefault="004E2747" w:rsidP="004E2747">
      <w:pPr>
        <w:pStyle w:val="NormalWeb"/>
        <w:spacing w:before="0" w:beforeAutospacing="0" w:after="0" w:afterAutospacing="0" w:line="360" w:lineRule="auto"/>
        <w:jc w:val="both"/>
        <w:rPr>
          <w:rFonts w:ascii="Arial" w:hAnsi="Arial" w:cs="Arial"/>
        </w:rPr>
      </w:pPr>
      <w:r w:rsidRPr="00BC3F2B">
        <w:rPr>
          <w:rFonts w:ascii="Arial" w:hAnsi="Arial" w:cs="Arial"/>
        </w:rPr>
        <w:t>Debido a las actividades docentes e investigativas que se llevan a cabo en las universidades y en las que el factor tiempo tiene una alta prioridad, en las bibliotecas universitarias se debe trabajar aún más en cuanto a la relevancia y pertinencia de la información que se brinda a cada usuario, facilitando un uso adecuado de esta y tratando de llenar las expectativas que tienen dichos usuarios respecto al sistema.</w:t>
      </w:r>
      <w:r>
        <w:rPr>
          <w:rFonts w:ascii="Arial" w:hAnsi="Arial" w:cs="Arial"/>
        </w:rPr>
        <w:t xml:space="preserve"> Es por esta razón que se le une a los servicios tradicionales algunos de alta relevancia y calidad para los  usuarios como son: Análisis documental, elaboración de boletines electrónicos, entrada y revisión de catálogos en línea, </w:t>
      </w:r>
      <w:r w:rsidRPr="00BC3F2B">
        <w:rPr>
          <w:rFonts w:ascii="Arial" w:hAnsi="Arial" w:cs="Arial"/>
        </w:rPr>
        <w:t>Elaboración de bibliografías orientadas hacia grupos de usuarios concretos cuyas necesidades informativas haya</w:t>
      </w:r>
      <w:r>
        <w:rPr>
          <w:rFonts w:ascii="Arial" w:hAnsi="Arial" w:cs="Arial"/>
        </w:rPr>
        <w:t>n sido establecidas previamente, o</w:t>
      </w:r>
      <w:r w:rsidRPr="00BC3F2B">
        <w:rPr>
          <w:rFonts w:ascii="Arial" w:hAnsi="Arial" w:cs="Arial"/>
        </w:rPr>
        <w:t>rientación respecto a las fuentes de información más pertinentes según las necesidades</w:t>
      </w:r>
      <w:r>
        <w:rPr>
          <w:rFonts w:ascii="Arial" w:hAnsi="Arial" w:cs="Arial"/>
        </w:rPr>
        <w:t xml:space="preserve"> informativas</w:t>
      </w:r>
      <w:r w:rsidR="005A2860">
        <w:rPr>
          <w:rFonts w:ascii="Arial" w:hAnsi="Arial" w:cs="Arial"/>
        </w:rPr>
        <w:t xml:space="preserve"> de cada usuario, por esta ra</w:t>
      </w:r>
      <w:r w:rsidR="006F4C80">
        <w:rPr>
          <w:rFonts w:ascii="Arial" w:hAnsi="Arial" w:cs="Arial"/>
        </w:rPr>
        <w:t>zón es pertinente actualizar el estudio de necesidades de usuarios en cada institución.</w:t>
      </w:r>
    </w:p>
    <w:p w:rsidR="00B31D94" w:rsidRPr="006C4674" w:rsidRDefault="006255D8" w:rsidP="00B31D94">
      <w:pPr>
        <w:spacing w:before="100" w:beforeAutospacing="1" w:after="0" w:line="360" w:lineRule="auto"/>
        <w:jc w:val="both"/>
        <w:rPr>
          <w:rFonts w:ascii="Arial" w:eastAsia="Times New Roman" w:hAnsi="Arial" w:cs="Arial"/>
          <w:sz w:val="24"/>
          <w:szCs w:val="24"/>
          <w:lang w:eastAsia="es-ES"/>
        </w:rPr>
      </w:pPr>
      <w:r w:rsidRPr="006255D8">
        <w:rPr>
          <w:rFonts w:ascii="Arial" w:eastAsia="Times New Roman" w:hAnsi="Arial" w:cs="Arial"/>
          <w:sz w:val="24"/>
          <w:szCs w:val="24"/>
          <w:lang w:val="es-MX" w:eastAsia="es-ES"/>
        </w:rPr>
        <w:t>Uno de los servicios brindados en las bibliotecas universitarias es la educación a usuarios que es tan antiguo como el surgimiento de los sistemas de información, pero a raíz de la aparición de las tecnologías de la información y las comunicaciones (TIC) ha demandado una trasformación en el programa de formación y educación a usuarios cuyo objetivo es apoyar el aprendizaje a lo largo de la vida, en la utilización correcta de la información científica</w:t>
      </w:r>
      <w:r w:rsidR="00B31D94" w:rsidRPr="006C4674">
        <w:rPr>
          <w:rFonts w:ascii="Arial" w:eastAsia="Times New Roman" w:hAnsi="Arial" w:cs="Arial"/>
          <w:sz w:val="24"/>
          <w:szCs w:val="24"/>
          <w:vertAlign w:val="superscript"/>
          <w:lang w:val="es-MX" w:eastAsia="es-ES"/>
        </w:rPr>
        <w:t>8</w:t>
      </w:r>
      <w:r w:rsidRPr="006255D8">
        <w:rPr>
          <w:rFonts w:ascii="Arial" w:eastAsia="Times New Roman" w:hAnsi="Arial" w:cs="Arial"/>
          <w:sz w:val="24"/>
          <w:szCs w:val="24"/>
          <w:lang w:val="es-MX" w:eastAsia="es-ES"/>
        </w:rPr>
        <w:t>.</w:t>
      </w:r>
    </w:p>
    <w:p w:rsidR="00B31D94" w:rsidRPr="006C4674" w:rsidRDefault="006255D8" w:rsidP="00B31D94">
      <w:pPr>
        <w:spacing w:before="100" w:beforeAutospacing="1" w:after="0" w:line="360" w:lineRule="auto"/>
        <w:jc w:val="both"/>
        <w:rPr>
          <w:rFonts w:ascii="Arial" w:eastAsia="Times New Roman" w:hAnsi="Arial" w:cs="Arial"/>
          <w:sz w:val="24"/>
          <w:szCs w:val="24"/>
          <w:lang w:eastAsia="es-ES"/>
        </w:rPr>
      </w:pPr>
      <w:r w:rsidRPr="006255D8">
        <w:rPr>
          <w:rFonts w:ascii="Arial" w:eastAsia="Times New Roman" w:hAnsi="Arial" w:cs="Arial"/>
          <w:sz w:val="24"/>
          <w:szCs w:val="24"/>
          <w:lang w:val="es-MX" w:eastAsia="es-ES"/>
        </w:rPr>
        <w:t> </w:t>
      </w:r>
      <w:r w:rsidR="00B31D94" w:rsidRPr="006C4674">
        <w:rPr>
          <w:rFonts w:ascii="Arial" w:hAnsi="Arial" w:cs="Arial"/>
          <w:sz w:val="24"/>
          <w:szCs w:val="24"/>
        </w:rPr>
        <w:t xml:space="preserve">Las Tecnologías de la Información y la Comunicación (TIC) se revelan entonces como entes creativos para el diseño de ambientes de socialización y le ofrecen forma, a las nuevas maneras de conocer y compartir el conocimiento, y son justamente los profesionales de la información, no ajenos a este cambio, los facultados para apropiarse de dichas tecnologías y de esta manera brindar servicios y/o recursos informativos que estén acordes a los momentos actuales y a las nuevas exigencias </w:t>
      </w:r>
      <w:r w:rsidR="00B31D94" w:rsidRPr="006C4674">
        <w:rPr>
          <w:rFonts w:ascii="Arial" w:hAnsi="Arial" w:cs="Arial"/>
          <w:sz w:val="24"/>
          <w:szCs w:val="24"/>
        </w:rPr>
        <w:lastRenderedPageBreak/>
        <w:t>futuras de los sistemas. La necesidad de concebir acciones de Alfabetización Informacional (AI) contribuye a fortalecer  el  desarrollo de las destrezas  informativas,  pues es  uno de los elementos esenciales en la sociedad de la información y el conocimiento. Es a partir de allí que los estudiantes adquieren destrezas que les facilitan el acceso, búsqueda y uso de la información.</w:t>
      </w:r>
      <w:r w:rsidR="006C4674" w:rsidRPr="006C4674">
        <w:rPr>
          <w:rFonts w:ascii="Arial" w:hAnsi="Arial" w:cs="Arial"/>
          <w:sz w:val="24"/>
          <w:szCs w:val="24"/>
        </w:rPr>
        <w:t xml:space="preserve"> </w:t>
      </w:r>
      <w:r w:rsidR="006C4674" w:rsidRPr="006C4674">
        <w:rPr>
          <w:rFonts w:ascii="Arial" w:hAnsi="Arial" w:cs="Arial"/>
          <w:sz w:val="24"/>
          <w:szCs w:val="24"/>
        </w:rPr>
        <w:t>La Alfabetización Informacional (AI) es resultante de la transformación  de los servicios de los bibliotecarios tradicionales e innovadoras entidades suministradoras de información</w:t>
      </w:r>
      <w:r w:rsidR="006C4674" w:rsidRPr="006C4674">
        <w:rPr>
          <w:rFonts w:ascii="Arial" w:hAnsi="Arial" w:cs="Arial"/>
          <w:sz w:val="24"/>
          <w:szCs w:val="24"/>
          <w:vertAlign w:val="superscript"/>
        </w:rPr>
        <w:t>9</w:t>
      </w:r>
      <w:r w:rsidR="006C4674" w:rsidRPr="006C4674">
        <w:rPr>
          <w:rFonts w:ascii="Arial" w:hAnsi="Arial" w:cs="Arial"/>
          <w:sz w:val="24"/>
          <w:szCs w:val="24"/>
        </w:rPr>
        <w:t>.</w:t>
      </w:r>
    </w:p>
    <w:p w:rsidR="005A2860" w:rsidRDefault="005A2860" w:rsidP="004E2747">
      <w:pPr>
        <w:pStyle w:val="NormalWeb"/>
        <w:spacing w:before="0" w:beforeAutospacing="0" w:after="0" w:afterAutospacing="0" w:line="360" w:lineRule="auto"/>
        <w:jc w:val="both"/>
        <w:rPr>
          <w:rFonts w:ascii="Arial" w:hAnsi="Arial" w:cs="Arial"/>
          <w:b/>
        </w:rPr>
      </w:pPr>
    </w:p>
    <w:p w:rsidR="006F4C80" w:rsidRPr="005A2860" w:rsidRDefault="005A2860" w:rsidP="004E2747">
      <w:pPr>
        <w:pStyle w:val="NormalWeb"/>
        <w:spacing w:before="0" w:beforeAutospacing="0" w:after="0" w:afterAutospacing="0" w:line="360" w:lineRule="auto"/>
        <w:jc w:val="both"/>
        <w:rPr>
          <w:rFonts w:ascii="Arial" w:hAnsi="Arial" w:cs="Arial"/>
          <w:b/>
        </w:rPr>
      </w:pPr>
      <w:r w:rsidRPr="005A2860">
        <w:rPr>
          <w:rFonts w:ascii="Arial" w:hAnsi="Arial" w:cs="Arial"/>
          <w:b/>
        </w:rPr>
        <w:t>El Nuevo espacio Bibliotecológico</w:t>
      </w:r>
    </w:p>
    <w:p w:rsidR="005A2860" w:rsidRPr="005A2860" w:rsidRDefault="005A2860" w:rsidP="004E2747">
      <w:pPr>
        <w:pStyle w:val="NormalWeb"/>
        <w:spacing w:before="0" w:beforeAutospacing="0" w:after="0" w:afterAutospacing="0" w:line="360" w:lineRule="auto"/>
        <w:jc w:val="both"/>
        <w:rPr>
          <w:rFonts w:ascii="Arial" w:hAnsi="Arial" w:cs="Arial"/>
        </w:rPr>
      </w:pPr>
      <w:r w:rsidRPr="005A2860">
        <w:rPr>
          <w:rFonts w:ascii="Arial" w:hAnsi="Arial" w:cs="Arial"/>
        </w:rPr>
        <w:t>La significativa transformación que se produce en el particular espacio bibliotecario se aleja de la concepción “</w:t>
      </w:r>
      <w:proofErr w:type="spellStart"/>
      <w:r w:rsidRPr="005A2860">
        <w:rPr>
          <w:rFonts w:ascii="Arial" w:hAnsi="Arial" w:cs="Arial"/>
        </w:rPr>
        <w:t>libraria</w:t>
      </w:r>
      <w:proofErr w:type="spellEnd"/>
      <w:r w:rsidRPr="005A2860">
        <w:rPr>
          <w:rFonts w:ascii="Arial" w:hAnsi="Arial" w:cs="Arial"/>
        </w:rPr>
        <w:t>” y de las silenciosas salas llenas de estanterías, para dar lugar a mobiliarios versátiles donde usuarios comparten, socializan e intercambian.</w:t>
      </w:r>
    </w:p>
    <w:p w:rsidR="005A2860" w:rsidRDefault="005A2860" w:rsidP="004E2747">
      <w:pPr>
        <w:pStyle w:val="NormalWeb"/>
        <w:spacing w:before="0" w:beforeAutospacing="0" w:after="0" w:afterAutospacing="0" w:line="360" w:lineRule="auto"/>
        <w:jc w:val="both"/>
        <w:rPr>
          <w:rFonts w:ascii="Arial" w:hAnsi="Arial" w:cs="Arial"/>
          <w:b/>
        </w:rPr>
      </w:pPr>
    </w:p>
    <w:p w:rsidR="005A2860" w:rsidRPr="005A2860" w:rsidRDefault="005A2860" w:rsidP="004E2747">
      <w:pPr>
        <w:pStyle w:val="NormalWeb"/>
        <w:spacing w:before="0" w:beforeAutospacing="0" w:after="0" w:afterAutospacing="0" w:line="360" w:lineRule="auto"/>
        <w:jc w:val="both"/>
        <w:rPr>
          <w:rFonts w:ascii="Arial" w:hAnsi="Arial" w:cs="Arial"/>
        </w:rPr>
      </w:pPr>
      <w:r w:rsidRPr="005A2860">
        <w:rPr>
          <w:rFonts w:ascii="Arial" w:hAnsi="Arial" w:cs="Arial"/>
          <w:b/>
        </w:rPr>
        <w:t>Características que describen a las nuevas bibliotecas</w:t>
      </w:r>
      <w:r w:rsidRPr="005A2860">
        <w:rPr>
          <w:rFonts w:ascii="Arial" w:hAnsi="Arial" w:cs="Arial"/>
        </w:rPr>
        <w:t>:</w:t>
      </w:r>
    </w:p>
    <w:p w:rsidR="005A2860" w:rsidRPr="005A2860" w:rsidRDefault="005A2860" w:rsidP="005A2860">
      <w:pPr>
        <w:pStyle w:val="NormalWeb"/>
        <w:numPr>
          <w:ilvl w:val="0"/>
          <w:numId w:val="3"/>
        </w:numPr>
        <w:spacing w:before="0" w:beforeAutospacing="0" w:after="0" w:afterAutospacing="0" w:line="360" w:lineRule="auto"/>
        <w:jc w:val="both"/>
        <w:rPr>
          <w:rFonts w:ascii="Arial" w:hAnsi="Arial" w:cs="Arial"/>
        </w:rPr>
      </w:pPr>
      <w:r w:rsidRPr="005A2860">
        <w:rPr>
          <w:rFonts w:ascii="Arial" w:hAnsi="Arial" w:cs="Arial"/>
        </w:rPr>
        <w:t>Recursos digitales online, que permiten acceder a una amplia gama de recursos vía internet, como libros, boletines, informes, revistas, sistemas y bases de datos de contenidos técnicos, repositorios digitales de producción científica y académica, etc.</w:t>
      </w:r>
    </w:p>
    <w:p w:rsidR="005A2860" w:rsidRPr="005A2860" w:rsidRDefault="005A2860" w:rsidP="005A2860">
      <w:pPr>
        <w:pStyle w:val="NormalWeb"/>
        <w:numPr>
          <w:ilvl w:val="0"/>
          <w:numId w:val="3"/>
        </w:numPr>
        <w:spacing w:before="0" w:beforeAutospacing="0" w:after="0" w:afterAutospacing="0" w:line="360" w:lineRule="auto"/>
        <w:jc w:val="both"/>
        <w:rPr>
          <w:rFonts w:ascii="Arial" w:hAnsi="Arial" w:cs="Arial"/>
        </w:rPr>
      </w:pPr>
      <w:r w:rsidRPr="005A2860">
        <w:rPr>
          <w:rFonts w:ascii="Arial" w:hAnsi="Arial" w:cs="Arial"/>
        </w:rPr>
        <w:t xml:space="preserve">TICS, la incorporación de tecnologías como parte de los servicios incluyen no solo el uso dentro de las instalaciones, sino el préstamo de notebooks, </w:t>
      </w:r>
      <w:proofErr w:type="spellStart"/>
      <w:r w:rsidRPr="005A2860">
        <w:rPr>
          <w:rFonts w:ascii="Arial" w:hAnsi="Arial" w:cs="Arial"/>
        </w:rPr>
        <w:t>tablets</w:t>
      </w:r>
      <w:proofErr w:type="spellEnd"/>
      <w:r w:rsidRPr="005A2860">
        <w:rPr>
          <w:rFonts w:ascii="Arial" w:hAnsi="Arial" w:cs="Arial"/>
        </w:rPr>
        <w:t>, calculadoras, auriculares, etc.</w:t>
      </w:r>
    </w:p>
    <w:p w:rsidR="005A2860" w:rsidRPr="005A2860" w:rsidRDefault="005A2860" w:rsidP="005A2860">
      <w:pPr>
        <w:pStyle w:val="NormalWeb"/>
        <w:numPr>
          <w:ilvl w:val="0"/>
          <w:numId w:val="3"/>
        </w:numPr>
        <w:spacing w:before="0" w:beforeAutospacing="0" w:after="0" w:afterAutospacing="0" w:line="360" w:lineRule="auto"/>
        <w:jc w:val="both"/>
        <w:rPr>
          <w:rFonts w:ascii="Arial" w:hAnsi="Arial" w:cs="Arial"/>
        </w:rPr>
      </w:pPr>
      <w:r w:rsidRPr="005A2860">
        <w:rPr>
          <w:rFonts w:ascii="Arial" w:hAnsi="Arial" w:cs="Arial"/>
        </w:rPr>
        <w:t>Inteligencia artificial: Utilizando esta herramienta para mejorar la búsqueda y el acceso a la información, la traducción y accesibilidad de textos, indexación de contenidos, la investigación y exploración temática, etc.</w:t>
      </w:r>
    </w:p>
    <w:p w:rsidR="005A2860" w:rsidRPr="005A2860" w:rsidRDefault="005A2860" w:rsidP="005A2860">
      <w:pPr>
        <w:pStyle w:val="NormalWeb"/>
        <w:numPr>
          <w:ilvl w:val="0"/>
          <w:numId w:val="3"/>
        </w:numPr>
        <w:spacing w:before="0" w:beforeAutospacing="0" w:after="0" w:afterAutospacing="0" w:line="360" w:lineRule="auto"/>
        <w:jc w:val="both"/>
        <w:rPr>
          <w:rFonts w:ascii="Arial" w:hAnsi="Arial" w:cs="Arial"/>
        </w:rPr>
      </w:pPr>
      <w:r w:rsidRPr="005A2860">
        <w:rPr>
          <w:rFonts w:ascii="Arial" w:hAnsi="Arial" w:cs="Arial"/>
        </w:rPr>
        <w:t>Digitalización: Permitiendo equipamiento para transformar documentos impresos en digitales</w:t>
      </w:r>
    </w:p>
    <w:p w:rsidR="005A2860" w:rsidRPr="005A2860" w:rsidRDefault="005A2860" w:rsidP="005A2860">
      <w:pPr>
        <w:pStyle w:val="NormalWeb"/>
        <w:numPr>
          <w:ilvl w:val="0"/>
          <w:numId w:val="3"/>
        </w:numPr>
        <w:spacing w:before="0" w:beforeAutospacing="0" w:after="0" w:afterAutospacing="0" w:line="360" w:lineRule="auto"/>
        <w:jc w:val="both"/>
        <w:rPr>
          <w:rFonts w:ascii="Arial" w:hAnsi="Arial" w:cs="Arial"/>
        </w:rPr>
      </w:pPr>
      <w:r w:rsidRPr="005A2860">
        <w:rPr>
          <w:rFonts w:ascii="Arial" w:hAnsi="Arial" w:cs="Arial"/>
        </w:rPr>
        <w:t>Alfabetización informacional: Promoviendo la alfabetización informacional y el desarrollo de competencias tecnológicas a través de talleres y cursos presenciales o virtuales, colaborando con la inclusión digital a través de la formación en el uso responsable y efectivo de la información y la tecnología.</w:t>
      </w:r>
    </w:p>
    <w:p w:rsidR="005A2860" w:rsidRPr="005A2860" w:rsidRDefault="005A2860" w:rsidP="005A2860">
      <w:pPr>
        <w:pStyle w:val="NormalWeb"/>
        <w:numPr>
          <w:ilvl w:val="0"/>
          <w:numId w:val="3"/>
        </w:numPr>
        <w:spacing w:before="0" w:beforeAutospacing="0" w:after="0" w:afterAutospacing="0" w:line="360" w:lineRule="auto"/>
        <w:jc w:val="both"/>
        <w:rPr>
          <w:rFonts w:ascii="Arial" w:hAnsi="Arial" w:cs="Arial"/>
        </w:rPr>
      </w:pPr>
      <w:r w:rsidRPr="005A2860">
        <w:rPr>
          <w:rFonts w:ascii="Arial" w:hAnsi="Arial" w:cs="Arial"/>
        </w:rPr>
        <w:lastRenderedPageBreak/>
        <w:t>Actividades sociales: Con propuestas y actividades para la comunidad como  talleres, charlas, clubes de lectura, proyecciones de películas y eventos culturales</w:t>
      </w:r>
      <w:r w:rsidR="006C4674">
        <w:rPr>
          <w:rFonts w:ascii="Arial" w:hAnsi="Arial" w:cs="Arial"/>
          <w:vertAlign w:val="superscript"/>
        </w:rPr>
        <w:t>10</w:t>
      </w:r>
      <w:r w:rsidRPr="005A2860">
        <w:rPr>
          <w:rFonts w:ascii="Arial" w:hAnsi="Arial" w:cs="Arial"/>
        </w:rPr>
        <w:t>.</w:t>
      </w:r>
    </w:p>
    <w:p w:rsidR="00825D03" w:rsidRDefault="00825D03" w:rsidP="00BC3F2B">
      <w:pPr>
        <w:pStyle w:val="NormalWeb"/>
        <w:spacing w:before="0" w:beforeAutospacing="0" w:after="0" w:afterAutospacing="0" w:line="360" w:lineRule="auto"/>
        <w:jc w:val="both"/>
        <w:rPr>
          <w:rFonts w:ascii="Arial" w:hAnsi="Arial" w:cs="Arial"/>
          <w:b/>
        </w:rPr>
      </w:pPr>
    </w:p>
    <w:p w:rsidR="004E2747" w:rsidRDefault="00E02ADB" w:rsidP="00BC3F2B">
      <w:pPr>
        <w:pStyle w:val="NormalWeb"/>
        <w:spacing w:before="0" w:beforeAutospacing="0" w:after="0" w:afterAutospacing="0" w:line="360" w:lineRule="auto"/>
        <w:jc w:val="both"/>
        <w:rPr>
          <w:rFonts w:ascii="Arial" w:hAnsi="Arial" w:cs="Arial"/>
          <w:b/>
        </w:rPr>
      </w:pPr>
      <w:r w:rsidRPr="00E02ADB">
        <w:rPr>
          <w:rFonts w:ascii="Arial" w:hAnsi="Arial" w:cs="Arial"/>
          <w:b/>
        </w:rPr>
        <w:t>CONCLUSIONES</w:t>
      </w:r>
    </w:p>
    <w:p w:rsidR="00054818" w:rsidRPr="00E02ADB" w:rsidRDefault="00054818" w:rsidP="00BC3F2B">
      <w:pPr>
        <w:pStyle w:val="NormalWeb"/>
        <w:spacing w:before="0" w:beforeAutospacing="0" w:after="0" w:afterAutospacing="0" w:line="360" w:lineRule="auto"/>
        <w:jc w:val="both"/>
        <w:rPr>
          <w:rFonts w:ascii="Arial" w:hAnsi="Arial" w:cs="Arial"/>
          <w:b/>
        </w:rPr>
      </w:pPr>
    </w:p>
    <w:p w:rsidR="00A51A48" w:rsidRPr="00A33707" w:rsidRDefault="00E02ADB" w:rsidP="00825D03">
      <w:pPr>
        <w:pStyle w:val="NormalWeb"/>
        <w:spacing w:before="0" w:beforeAutospacing="0" w:after="0" w:afterAutospacing="0" w:line="360" w:lineRule="auto"/>
        <w:jc w:val="both"/>
        <w:rPr>
          <w:rFonts w:ascii="Arial" w:hAnsi="Arial" w:cs="Arial"/>
        </w:rPr>
      </w:pPr>
      <w:r w:rsidRPr="00A33707">
        <w:rPr>
          <w:rFonts w:ascii="Arial" w:hAnsi="Arial" w:cs="Arial"/>
        </w:rPr>
        <w:t>Las bibliotecas están comenzando a percibirse como espacios flexibles, apropiados para distintas necesidades de estudio, recreación y encuentro, incorporando tecnologías y herramientas que potencian y facilitan el acceso a la información, donde las ideas y proyectos encuentran oportunidades. Transformaciones que actualizan su valor social, promoviendo el aprendizaje, la participación y la creación, donde  sus bibliotecarias/os, en el rol de gestores de información, están rediseñando su profesión para seguir siendo relevantes a las necesidades de sus comunidades, incorporando otras competencias que permitan diversificar y ampliar los servicios bibliotecarios acordes a las nuevas tecnologías y a las nuevas transformaciones.</w:t>
      </w:r>
    </w:p>
    <w:p w:rsidR="008777B9" w:rsidRDefault="008777B9" w:rsidP="006B207D">
      <w:pPr>
        <w:jc w:val="both"/>
      </w:pPr>
    </w:p>
    <w:p w:rsidR="006B207D" w:rsidRPr="003B3C17" w:rsidRDefault="006B207D" w:rsidP="003B3C17">
      <w:pPr>
        <w:jc w:val="both"/>
        <w:rPr>
          <w:rFonts w:ascii="Arial" w:hAnsi="Arial" w:cs="Arial"/>
          <w:b/>
          <w:sz w:val="24"/>
          <w:szCs w:val="24"/>
        </w:rPr>
      </w:pPr>
      <w:r w:rsidRPr="003B3C17">
        <w:rPr>
          <w:rFonts w:ascii="Arial" w:hAnsi="Arial" w:cs="Arial"/>
          <w:b/>
          <w:sz w:val="24"/>
          <w:szCs w:val="24"/>
        </w:rPr>
        <w:t>REFERENCIAS BIBLIOGRÁFICAS</w:t>
      </w:r>
    </w:p>
    <w:p w:rsidR="006B207D" w:rsidRPr="003B3C17" w:rsidRDefault="006B207D" w:rsidP="00825D03">
      <w:pPr>
        <w:pStyle w:val="Prrafodelista"/>
        <w:numPr>
          <w:ilvl w:val="0"/>
          <w:numId w:val="1"/>
        </w:numPr>
        <w:spacing w:line="360" w:lineRule="auto"/>
        <w:jc w:val="both"/>
        <w:rPr>
          <w:rFonts w:ascii="Arial" w:hAnsi="Arial" w:cs="Arial"/>
          <w:sz w:val="24"/>
          <w:szCs w:val="24"/>
        </w:rPr>
      </w:pPr>
      <w:r w:rsidRPr="003B3C17">
        <w:rPr>
          <w:rFonts w:ascii="Arial" w:hAnsi="Arial" w:cs="Arial"/>
          <w:sz w:val="24"/>
          <w:szCs w:val="24"/>
        </w:rPr>
        <w:t xml:space="preserve">Ramírez Vázquez H, </w:t>
      </w:r>
      <w:proofErr w:type="spellStart"/>
      <w:r w:rsidRPr="003B3C17">
        <w:rPr>
          <w:rFonts w:ascii="Arial" w:hAnsi="Arial" w:cs="Arial"/>
          <w:sz w:val="24"/>
          <w:szCs w:val="24"/>
        </w:rPr>
        <w:t>Santovenia</w:t>
      </w:r>
      <w:proofErr w:type="spellEnd"/>
      <w:r w:rsidRPr="003B3C17">
        <w:rPr>
          <w:rFonts w:ascii="Arial" w:hAnsi="Arial" w:cs="Arial"/>
          <w:sz w:val="24"/>
          <w:szCs w:val="24"/>
        </w:rPr>
        <w:t xml:space="preserve"> Díaz JR,  Figueroa Silverio A, Vega Botana M. Los servicios de información. Un acercamiento a su evolución. Revista Ciencias de la Información [Internet]. 2008 [citado 19 Ene 2024]; 39(2), pp. 23-35. Disponible en:  </w:t>
      </w:r>
      <w:hyperlink r:id="rId11" w:history="1">
        <w:r w:rsidRPr="003B3C17">
          <w:rPr>
            <w:rStyle w:val="Hipervnculo"/>
            <w:rFonts w:ascii="Arial" w:hAnsi="Arial" w:cs="Arial"/>
            <w:sz w:val="24"/>
            <w:szCs w:val="24"/>
          </w:rPr>
          <w:t>https://www.redalyc.org/pdf/1814/181421632003.pdf</w:t>
        </w:r>
      </w:hyperlink>
      <w:r w:rsidRPr="003B3C17">
        <w:rPr>
          <w:rFonts w:ascii="Arial" w:hAnsi="Arial" w:cs="Arial"/>
          <w:sz w:val="24"/>
          <w:szCs w:val="24"/>
        </w:rPr>
        <w:t xml:space="preserve"> </w:t>
      </w:r>
    </w:p>
    <w:p w:rsidR="00E97C76" w:rsidRPr="003B3C17" w:rsidRDefault="00E97C76" w:rsidP="00825D03">
      <w:pPr>
        <w:pStyle w:val="Prrafodelista"/>
        <w:spacing w:line="360" w:lineRule="auto"/>
        <w:jc w:val="both"/>
        <w:rPr>
          <w:rFonts w:ascii="Arial" w:hAnsi="Arial" w:cs="Arial"/>
          <w:sz w:val="24"/>
          <w:szCs w:val="24"/>
        </w:rPr>
      </w:pPr>
    </w:p>
    <w:p w:rsidR="006B207D" w:rsidRPr="003B3C17" w:rsidRDefault="006B207D" w:rsidP="00825D03">
      <w:pPr>
        <w:pStyle w:val="Prrafodelista"/>
        <w:numPr>
          <w:ilvl w:val="0"/>
          <w:numId w:val="1"/>
        </w:numPr>
        <w:spacing w:line="360" w:lineRule="auto"/>
        <w:jc w:val="both"/>
        <w:rPr>
          <w:rFonts w:ascii="Arial" w:hAnsi="Arial" w:cs="Arial"/>
          <w:sz w:val="24"/>
          <w:szCs w:val="24"/>
        </w:rPr>
      </w:pPr>
      <w:r w:rsidRPr="003B3C17">
        <w:rPr>
          <w:rFonts w:ascii="Arial" w:hAnsi="Arial" w:cs="Arial"/>
          <w:sz w:val="24"/>
          <w:szCs w:val="24"/>
        </w:rPr>
        <w:t>Vargas Zulueta G. Diseño de Servicio de Diseminación Selectiva de la Información sobre Ergonomía y Seguridad y Salud en el Trabajo. [</w:t>
      </w:r>
      <w:proofErr w:type="spellStart"/>
      <w:r w:rsidRPr="003B3C17">
        <w:rPr>
          <w:rFonts w:ascii="Arial" w:hAnsi="Arial" w:cs="Arial"/>
          <w:sz w:val="24"/>
          <w:szCs w:val="24"/>
        </w:rPr>
        <w:t>dissertatio</w:t>
      </w:r>
      <w:r w:rsidR="00EF275B" w:rsidRPr="003B3C17">
        <w:rPr>
          <w:rFonts w:ascii="Arial" w:hAnsi="Arial" w:cs="Arial"/>
          <w:sz w:val="24"/>
          <w:szCs w:val="24"/>
        </w:rPr>
        <w:t>n</w:t>
      </w:r>
      <w:proofErr w:type="spellEnd"/>
      <w:r w:rsidRPr="003B3C17">
        <w:rPr>
          <w:rFonts w:ascii="Arial" w:hAnsi="Arial" w:cs="Arial"/>
          <w:sz w:val="24"/>
          <w:szCs w:val="24"/>
        </w:rPr>
        <w:t>]</w:t>
      </w:r>
      <w:r w:rsidR="00EF275B" w:rsidRPr="003B3C17">
        <w:rPr>
          <w:rFonts w:ascii="Arial" w:hAnsi="Arial" w:cs="Arial"/>
          <w:sz w:val="24"/>
          <w:szCs w:val="24"/>
        </w:rPr>
        <w:t xml:space="preserve">. Universidad de Matanzas, Facultad de Ingeniería Industrial, 2023. Disponible en: </w:t>
      </w:r>
      <w:hyperlink r:id="rId12" w:history="1">
        <w:r w:rsidR="00EF275B" w:rsidRPr="003B3C17">
          <w:rPr>
            <w:rStyle w:val="Hipervnculo"/>
            <w:rFonts w:ascii="Arial" w:hAnsi="Arial" w:cs="Arial"/>
            <w:sz w:val="24"/>
            <w:szCs w:val="24"/>
          </w:rPr>
          <w:t>https://rein.umcc.cu/bitstream/handle/123456789/2322/TM23%20Gustavo.pdf?sequence=1&amp;isAllowed=y</w:t>
        </w:r>
      </w:hyperlink>
      <w:r w:rsidR="00EF275B" w:rsidRPr="003B3C17">
        <w:rPr>
          <w:rFonts w:ascii="Arial" w:hAnsi="Arial" w:cs="Arial"/>
          <w:sz w:val="24"/>
          <w:szCs w:val="24"/>
        </w:rPr>
        <w:t xml:space="preserve"> </w:t>
      </w:r>
    </w:p>
    <w:p w:rsidR="00E97C76" w:rsidRPr="003B3C17" w:rsidRDefault="00E97C76" w:rsidP="00825D03">
      <w:pPr>
        <w:pStyle w:val="Prrafodelista"/>
        <w:spacing w:line="360" w:lineRule="auto"/>
        <w:jc w:val="both"/>
        <w:rPr>
          <w:rFonts w:ascii="Arial" w:hAnsi="Arial" w:cs="Arial"/>
          <w:sz w:val="24"/>
          <w:szCs w:val="24"/>
        </w:rPr>
      </w:pPr>
    </w:p>
    <w:p w:rsidR="00E97C76" w:rsidRPr="003B3C17" w:rsidRDefault="00E97C76" w:rsidP="00825D03">
      <w:pPr>
        <w:pStyle w:val="Prrafodelista"/>
        <w:spacing w:line="360" w:lineRule="auto"/>
        <w:jc w:val="both"/>
        <w:rPr>
          <w:rFonts w:ascii="Arial" w:hAnsi="Arial" w:cs="Arial"/>
          <w:sz w:val="24"/>
          <w:szCs w:val="24"/>
        </w:rPr>
      </w:pPr>
    </w:p>
    <w:p w:rsidR="00E97C76" w:rsidRPr="003B3C17" w:rsidRDefault="00E97C76" w:rsidP="00825D03">
      <w:pPr>
        <w:pStyle w:val="Prrafodelista"/>
        <w:numPr>
          <w:ilvl w:val="0"/>
          <w:numId w:val="1"/>
        </w:numPr>
        <w:spacing w:line="360" w:lineRule="auto"/>
        <w:jc w:val="both"/>
        <w:rPr>
          <w:rStyle w:val="mixed-citation"/>
          <w:rFonts w:ascii="Arial" w:hAnsi="Arial" w:cs="Arial"/>
          <w:sz w:val="24"/>
          <w:szCs w:val="24"/>
        </w:rPr>
      </w:pPr>
      <w:r w:rsidRPr="003B3C17">
        <w:rPr>
          <w:rFonts w:ascii="Arial" w:hAnsi="Arial" w:cs="Arial"/>
          <w:sz w:val="24"/>
          <w:szCs w:val="24"/>
        </w:rPr>
        <w:t xml:space="preserve"> </w:t>
      </w:r>
      <w:r w:rsidRPr="003B3C17">
        <w:rPr>
          <w:rStyle w:val="mixed-citation"/>
          <w:rFonts w:ascii="Arial" w:hAnsi="Arial" w:cs="Arial"/>
          <w:sz w:val="24"/>
          <w:szCs w:val="24"/>
        </w:rPr>
        <w:t xml:space="preserve">Rodríguez-Cruz Y, Pinto M. Modelo de uso de información para la toma de decisiones estratégicas en organizaciones de información. </w:t>
      </w:r>
      <w:proofErr w:type="spellStart"/>
      <w:r w:rsidRPr="003B3C17">
        <w:rPr>
          <w:rStyle w:val="mixed-citation"/>
          <w:rFonts w:ascii="Arial" w:hAnsi="Arial" w:cs="Arial"/>
          <w:sz w:val="24"/>
          <w:szCs w:val="24"/>
        </w:rPr>
        <w:t>Transinformación</w:t>
      </w:r>
      <w:proofErr w:type="spellEnd"/>
      <w:r w:rsidRPr="003B3C17">
        <w:rPr>
          <w:rStyle w:val="mixed-citation"/>
          <w:rFonts w:ascii="Arial" w:hAnsi="Arial" w:cs="Arial"/>
          <w:sz w:val="24"/>
          <w:szCs w:val="24"/>
        </w:rPr>
        <w:t xml:space="preserve"> </w:t>
      </w:r>
      <w:r w:rsidRPr="003B3C17">
        <w:rPr>
          <w:rStyle w:val="mixed-citation"/>
          <w:rFonts w:ascii="Arial" w:hAnsi="Arial" w:cs="Arial"/>
          <w:sz w:val="24"/>
          <w:szCs w:val="24"/>
        </w:rPr>
        <w:lastRenderedPageBreak/>
        <w:t>[Internet]. 2018 [</w:t>
      </w:r>
      <w:proofErr w:type="spellStart"/>
      <w:r w:rsidRPr="003B3C17">
        <w:rPr>
          <w:rStyle w:val="mixed-citation"/>
          <w:rFonts w:ascii="Arial" w:hAnsi="Arial" w:cs="Arial"/>
          <w:sz w:val="24"/>
          <w:szCs w:val="24"/>
        </w:rPr>
        <w:t>cited</w:t>
      </w:r>
      <w:proofErr w:type="spellEnd"/>
      <w:r w:rsidRPr="003B3C17">
        <w:rPr>
          <w:rStyle w:val="mixed-citation"/>
          <w:rFonts w:ascii="Arial" w:hAnsi="Arial" w:cs="Arial"/>
          <w:sz w:val="24"/>
          <w:szCs w:val="24"/>
        </w:rPr>
        <w:t xml:space="preserve"> 2024 enero 18]; 30(1):51-64. Disponible en: Disponible en: </w:t>
      </w:r>
      <w:hyperlink r:id="rId13" w:tgtFrame="_blank" w:history="1">
        <w:r w:rsidRPr="003B3C17">
          <w:rPr>
            <w:rStyle w:val="Hipervnculo"/>
            <w:rFonts w:ascii="Arial" w:hAnsi="Arial" w:cs="Arial"/>
            <w:sz w:val="24"/>
            <w:szCs w:val="24"/>
          </w:rPr>
          <w:t>http://www.scielo.br/pdf/tinf/v30n1/2318-0889-tinf-30-1-0051.pdf</w:t>
        </w:r>
      </w:hyperlink>
      <w:r w:rsidRPr="003B3C17">
        <w:rPr>
          <w:rStyle w:val="mixed-citation"/>
          <w:rFonts w:ascii="Arial" w:hAnsi="Arial" w:cs="Arial"/>
          <w:sz w:val="24"/>
          <w:szCs w:val="24"/>
        </w:rPr>
        <w:t xml:space="preserve"> </w:t>
      </w:r>
    </w:p>
    <w:p w:rsidR="00E97C76" w:rsidRPr="003B3C17" w:rsidRDefault="00E97C76" w:rsidP="00825D03">
      <w:pPr>
        <w:pStyle w:val="Prrafodelista"/>
        <w:spacing w:line="360" w:lineRule="auto"/>
        <w:jc w:val="both"/>
        <w:rPr>
          <w:rFonts w:ascii="Arial" w:hAnsi="Arial" w:cs="Arial"/>
          <w:sz w:val="24"/>
          <w:szCs w:val="24"/>
        </w:rPr>
      </w:pPr>
    </w:p>
    <w:p w:rsidR="00E97C76" w:rsidRDefault="00E97C76" w:rsidP="00825D03">
      <w:pPr>
        <w:pStyle w:val="Prrafodelista"/>
        <w:numPr>
          <w:ilvl w:val="0"/>
          <w:numId w:val="1"/>
        </w:numPr>
        <w:spacing w:line="360" w:lineRule="auto"/>
        <w:jc w:val="both"/>
        <w:rPr>
          <w:rFonts w:ascii="Arial" w:hAnsi="Arial" w:cs="Arial"/>
          <w:sz w:val="24"/>
          <w:szCs w:val="24"/>
        </w:rPr>
      </w:pPr>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Lê</w:t>
      </w:r>
      <w:proofErr w:type="spellEnd"/>
      <w:r w:rsidRPr="00117132">
        <w:rPr>
          <w:rStyle w:val="mixed-citation"/>
          <w:rFonts w:ascii="Arial" w:hAnsi="Arial" w:cs="Arial"/>
          <w:sz w:val="24"/>
          <w:szCs w:val="24"/>
        </w:rPr>
        <w:t xml:space="preserve"> M-L. </w:t>
      </w:r>
      <w:proofErr w:type="spellStart"/>
      <w:r w:rsidRPr="00117132">
        <w:rPr>
          <w:rStyle w:val="mixed-citation"/>
          <w:rFonts w:ascii="Arial" w:hAnsi="Arial" w:cs="Arial"/>
          <w:sz w:val="24"/>
          <w:szCs w:val="24"/>
        </w:rPr>
        <w:t>Information</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needs</w:t>
      </w:r>
      <w:proofErr w:type="spellEnd"/>
      <w:r w:rsidRPr="00117132">
        <w:rPr>
          <w:rStyle w:val="mixed-citation"/>
          <w:rFonts w:ascii="Arial" w:hAnsi="Arial" w:cs="Arial"/>
          <w:sz w:val="24"/>
          <w:szCs w:val="24"/>
        </w:rPr>
        <w:t xml:space="preserve"> of </w:t>
      </w:r>
      <w:proofErr w:type="spellStart"/>
      <w:r w:rsidRPr="00117132">
        <w:rPr>
          <w:rStyle w:val="mixed-citation"/>
          <w:rFonts w:ascii="Arial" w:hAnsi="Arial" w:cs="Arial"/>
          <w:sz w:val="24"/>
          <w:szCs w:val="24"/>
        </w:rPr>
        <w:t>public</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health</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students</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Health</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Info</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Libr</w:t>
      </w:r>
      <w:proofErr w:type="spellEnd"/>
      <w:r w:rsidRPr="00117132">
        <w:rPr>
          <w:rStyle w:val="mixed-citation"/>
          <w:rFonts w:ascii="Arial" w:hAnsi="Arial" w:cs="Arial"/>
          <w:sz w:val="24"/>
          <w:szCs w:val="24"/>
        </w:rPr>
        <w:t>. J [Internet]. 2014 [</w:t>
      </w:r>
      <w:proofErr w:type="spellStart"/>
      <w:r w:rsidRPr="00117132">
        <w:rPr>
          <w:rStyle w:val="mixed-citation"/>
          <w:rFonts w:ascii="Arial" w:hAnsi="Arial" w:cs="Arial"/>
          <w:sz w:val="24"/>
          <w:szCs w:val="24"/>
        </w:rPr>
        <w:t>cited</w:t>
      </w:r>
      <w:proofErr w:type="spellEnd"/>
      <w:r w:rsidRPr="00117132">
        <w:rPr>
          <w:rStyle w:val="mixed-citation"/>
          <w:rFonts w:ascii="Arial" w:hAnsi="Arial" w:cs="Arial"/>
          <w:sz w:val="24"/>
          <w:szCs w:val="24"/>
        </w:rPr>
        <w:t xml:space="preserve"> 2024 enero 18]</w:t>
      </w:r>
      <w:r w:rsidR="00117132" w:rsidRPr="00117132">
        <w:rPr>
          <w:rStyle w:val="mixed-citation"/>
          <w:rFonts w:ascii="Arial" w:hAnsi="Arial" w:cs="Arial"/>
          <w:sz w:val="24"/>
          <w:szCs w:val="24"/>
        </w:rPr>
        <w:t>; 31</w:t>
      </w:r>
      <w:r w:rsidRPr="00117132">
        <w:rPr>
          <w:rStyle w:val="mixed-citation"/>
          <w:rFonts w:ascii="Arial" w:hAnsi="Arial" w:cs="Arial"/>
          <w:sz w:val="24"/>
          <w:szCs w:val="24"/>
        </w:rPr>
        <w:t xml:space="preserve">: 274-92. </w:t>
      </w:r>
      <w:proofErr w:type="spellStart"/>
      <w:r w:rsidRPr="00117132">
        <w:rPr>
          <w:rStyle w:val="mixed-citation"/>
          <w:rFonts w:ascii="Arial" w:hAnsi="Arial" w:cs="Arial"/>
          <w:sz w:val="24"/>
          <w:szCs w:val="24"/>
        </w:rPr>
        <w:t>Available</w:t>
      </w:r>
      <w:proofErr w:type="spellEnd"/>
      <w:r w:rsidRPr="00117132">
        <w:rPr>
          <w:rStyle w:val="mixed-citation"/>
          <w:rFonts w:ascii="Arial" w:hAnsi="Arial" w:cs="Arial"/>
          <w:sz w:val="24"/>
          <w:szCs w:val="24"/>
        </w:rPr>
        <w:t xml:space="preserve"> </w:t>
      </w:r>
      <w:proofErr w:type="spellStart"/>
      <w:r w:rsidRPr="00117132">
        <w:rPr>
          <w:rStyle w:val="mixed-citation"/>
          <w:rFonts w:ascii="Arial" w:hAnsi="Arial" w:cs="Arial"/>
          <w:sz w:val="24"/>
          <w:szCs w:val="24"/>
        </w:rPr>
        <w:t>from</w:t>
      </w:r>
      <w:proofErr w:type="spellEnd"/>
      <w:r w:rsidRPr="00117132">
        <w:rPr>
          <w:rStyle w:val="mixed-citation"/>
          <w:rFonts w:ascii="Arial" w:hAnsi="Arial" w:cs="Arial"/>
          <w:sz w:val="24"/>
          <w:szCs w:val="24"/>
        </w:rPr>
        <w:t xml:space="preserve">: </w:t>
      </w:r>
      <w:hyperlink r:id="rId14" w:tgtFrame="_blank" w:history="1">
        <w:r w:rsidRPr="00117132">
          <w:rPr>
            <w:rStyle w:val="Hipervnculo"/>
            <w:rFonts w:ascii="Arial" w:hAnsi="Arial" w:cs="Arial"/>
            <w:sz w:val="24"/>
            <w:szCs w:val="24"/>
          </w:rPr>
          <w:t>https://onlinelibrary.wiley.com/doi/epdf/10.1111/hir.12082</w:t>
        </w:r>
      </w:hyperlink>
      <w:r w:rsidRPr="00117132">
        <w:rPr>
          <w:rStyle w:val="mixed-citation"/>
          <w:rFonts w:ascii="Arial" w:hAnsi="Arial" w:cs="Arial"/>
          <w:sz w:val="24"/>
          <w:szCs w:val="24"/>
        </w:rPr>
        <w:t xml:space="preserve"> </w:t>
      </w:r>
    </w:p>
    <w:p w:rsidR="00117132" w:rsidRPr="00117132" w:rsidRDefault="00117132" w:rsidP="00825D03">
      <w:pPr>
        <w:pStyle w:val="Prrafodelista"/>
        <w:spacing w:line="360" w:lineRule="auto"/>
        <w:rPr>
          <w:rFonts w:ascii="Arial" w:hAnsi="Arial" w:cs="Arial"/>
          <w:sz w:val="24"/>
          <w:szCs w:val="24"/>
        </w:rPr>
      </w:pPr>
    </w:p>
    <w:p w:rsidR="00117132" w:rsidRDefault="00117132" w:rsidP="00825D03">
      <w:pPr>
        <w:pStyle w:val="Prrafodelista"/>
        <w:numPr>
          <w:ilvl w:val="0"/>
          <w:numId w:val="1"/>
        </w:numPr>
        <w:spacing w:line="360" w:lineRule="auto"/>
        <w:jc w:val="both"/>
        <w:rPr>
          <w:rFonts w:ascii="Arial" w:hAnsi="Arial" w:cs="Arial"/>
          <w:sz w:val="24"/>
          <w:szCs w:val="24"/>
        </w:rPr>
      </w:pPr>
      <w:r w:rsidRPr="00117132">
        <w:rPr>
          <w:rFonts w:ascii="Arial" w:hAnsi="Arial" w:cs="Arial"/>
          <w:sz w:val="24"/>
          <w:szCs w:val="24"/>
        </w:rPr>
        <w:t xml:space="preserve">González-Solar, Ll. Estudios de usuarios en el diseño de servicios bibliotecarios de apoyo a la investigación: estudio de caso. </w:t>
      </w:r>
      <w:proofErr w:type="spellStart"/>
      <w:r w:rsidRPr="00117132">
        <w:rPr>
          <w:rFonts w:ascii="Arial" w:hAnsi="Arial" w:cs="Arial"/>
          <w:i/>
          <w:iCs/>
          <w:sz w:val="24"/>
          <w:szCs w:val="24"/>
        </w:rPr>
        <w:t>Biblios</w:t>
      </w:r>
      <w:proofErr w:type="spellEnd"/>
      <w:r w:rsidRPr="00117132">
        <w:rPr>
          <w:rFonts w:ascii="Arial" w:hAnsi="Arial" w:cs="Arial"/>
          <w:sz w:val="24"/>
          <w:szCs w:val="24"/>
        </w:rPr>
        <w:t xml:space="preserve">, </w:t>
      </w:r>
      <w:r w:rsidRPr="00117132">
        <w:rPr>
          <w:rStyle w:val="mixed-citation"/>
          <w:rFonts w:ascii="Arial" w:hAnsi="Arial" w:cs="Arial"/>
          <w:sz w:val="24"/>
          <w:szCs w:val="24"/>
        </w:rPr>
        <w:t xml:space="preserve">[Internet]. </w:t>
      </w:r>
      <w:r w:rsidRPr="00117132">
        <w:rPr>
          <w:rFonts w:ascii="Arial" w:hAnsi="Arial" w:cs="Arial"/>
          <w:sz w:val="24"/>
          <w:szCs w:val="24"/>
        </w:rPr>
        <w:t xml:space="preserve"> 2018 </w:t>
      </w:r>
      <w:r w:rsidRPr="00117132">
        <w:rPr>
          <w:rStyle w:val="mixed-citation"/>
          <w:rFonts w:ascii="Arial" w:hAnsi="Arial" w:cs="Arial"/>
          <w:sz w:val="24"/>
          <w:szCs w:val="24"/>
        </w:rPr>
        <w:t>[</w:t>
      </w:r>
      <w:proofErr w:type="spellStart"/>
      <w:r w:rsidRPr="00117132">
        <w:rPr>
          <w:rStyle w:val="mixed-citation"/>
          <w:rFonts w:ascii="Arial" w:hAnsi="Arial" w:cs="Arial"/>
          <w:sz w:val="24"/>
          <w:szCs w:val="24"/>
        </w:rPr>
        <w:t>cited</w:t>
      </w:r>
      <w:proofErr w:type="spellEnd"/>
      <w:r w:rsidRPr="00117132">
        <w:rPr>
          <w:rStyle w:val="mixed-citation"/>
          <w:rFonts w:ascii="Arial" w:hAnsi="Arial" w:cs="Arial"/>
          <w:sz w:val="24"/>
          <w:szCs w:val="24"/>
        </w:rPr>
        <w:t xml:space="preserve"> 2024 enero 18]; </w:t>
      </w:r>
      <w:r w:rsidRPr="00117132">
        <w:rPr>
          <w:rFonts w:ascii="Arial" w:hAnsi="Arial" w:cs="Arial"/>
          <w:sz w:val="24"/>
          <w:szCs w:val="24"/>
        </w:rPr>
        <w:t xml:space="preserve"> (72), 80-93. </w:t>
      </w:r>
      <w:hyperlink r:id="rId15" w:history="1">
        <w:r w:rsidRPr="00117132">
          <w:rPr>
            <w:rStyle w:val="Hipervnculo"/>
            <w:rFonts w:ascii="Arial" w:hAnsi="Arial" w:cs="Arial"/>
            <w:sz w:val="24"/>
            <w:szCs w:val="24"/>
          </w:rPr>
          <w:t>https://dx.doi.org/10.5195/biblios.2018.427</w:t>
        </w:r>
      </w:hyperlink>
    </w:p>
    <w:p w:rsidR="00C955B0" w:rsidRPr="00C955B0" w:rsidRDefault="00C955B0" w:rsidP="00825D03">
      <w:pPr>
        <w:pStyle w:val="Prrafodelista"/>
        <w:spacing w:line="360" w:lineRule="auto"/>
        <w:rPr>
          <w:rFonts w:ascii="Arial" w:hAnsi="Arial" w:cs="Arial"/>
          <w:sz w:val="24"/>
          <w:szCs w:val="24"/>
        </w:rPr>
      </w:pPr>
    </w:p>
    <w:p w:rsidR="00C955B0" w:rsidRDefault="00C955B0" w:rsidP="00825D03">
      <w:pPr>
        <w:pStyle w:val="Prrafodelista"/>
        <w:numPr>
          <w:ilvl w:val="0"/>
          <w:numId w:val="1"/>
        </w:numPr>
        <w:spacing w:line="360" w:lineRule="auto"/>
        <w:jc w:val="both"/>
        <w:rPr>
          <w:rStyle w:val="mixed-citation"/>
          <w:rFonts w:ascii="Arial" w:hAnsi="Arial" w:cs="Arial"/>
          <w:sz w:val="24"/>
          <w:szCs w:val="24"/>
        </w:rPr>
      </w:pPr>
      <w:r w:rsidRPr="00C955B0">
        <w:rPr>
          <w:rFonts w:ascii="Arial" w:hAnsi="Arial" w:cs="Arial"/>
          <w:sz w:val="24"/>
          <w:szCs w:val="24"/>
        </w:rPr>
        <w:t>González-Teruel A. Referentes teóricos y dimensiones aplicadas en el estudio del usuario de la información</w:t>
      </w:r>
      <w:r w:rsidR="008E2DBB">
        <w:rPr>
          <w:rFonts w:ascii="Arial" w:hAnsi="Arial" w:cs="Arial"/>
          <w:sz w:val="24"/>
          <w:szCs w:val="24"/>
        </w:rPr>
        <w:t xml:space="preserve">.  </w:t>
      </w:r>
      <w:r w:rsidR="008E2DBB">
        <w:rPr>
          <w:rStyle w:val="mixed-citation"/>
          <w:rFonts w:ascii="Arial" w:hAnsi="Arial" w:cs="Arial"/>
          <w:sz w:val="24"/>
          <w:szCs w:val="24"/>
        </w:rPr>
        <w:t xml:space="preserve">[Internet]  </w:t>
      </w:r>
      <w:r w:rsidR="008E2DBB">
        <w:rPr>
          <w:rFonts w:ascii="Arial" w:hAnsi="Arial" w:cs="Arial"/>
          <w:sz w:val="24"/>
          <w:szCs w:val="24"/>
        </w:rPr>
        <w:t xml:space="preserve">2017 </w:t>
      </w:r>
      <w:r w:rsidR="008E2DBB" w:rsidRPr="00117132">
        <w:rPr>
          <w:rStyle w:val="mixed-citation"/>
          <w:rFonts w:ascii="Arial" w:hAnsi="Arial" w:cs="Arial"/>
          <w:sz w:val="24"/>
          <w:szCs w:val="24"/>
        </w:rPr>
        <w:t>[</w:t>
      </w:r>
      <w:proofErr w:type="spellStart"/>
      <w:r w:rsidR="008E2DBB" w:rsidRPr="00117132">
        <w:rPr>
          <w:rStyle w:val="mixed-citation"/>
          <w:rFonts w:ascii="Arial" w:hAnsi="Arial" w:cs="Arial"/>
          <w:sz w:val="24"/>
          <w:szCs w:val="24"/>
        </w:rPr>
        <w:t>cited</w:t>
      </w:r>
      <w:proofErr w:type="spellEnd"/>
      <w:r w:rsidR="008E2DBB" w:rsidRPr="00117132">
        <w:rPr>
          <w:rStyle w:val="mixed-citation"/>
          <w:rFonts w:ascii="Arial" w:hAnsi="Arial" w:cs="Arial"/>
          <w:sz w:val="24"/>
          <w:szCs w:val="24"/>
        </w:rPr>
        <w:t xml:space="preserve"> 2024 enero 18];</w:t>
      </w:r>
      <w:r w:rsidR="008E2DBB">
        <w:rPr>
          <w:rStyle w:val="mixed-citation"/>
          <w:rFonts w:ascii="Arial" w:hAnsi="Arial" w:cs="Arial"/>
          <w:sz w:val="24"/>
          <w:szCs w:val="24"/>
        </w:rPr>
        <w:t xml:space="preserve"> </w:t>
      </w:r>
      <w:proofErr w:type="spellStart"/>
      <w:r w:rsidR="008E2DBB">
        <w:rPr>
          <w:rStyle w:val="mixed-citation"/>
          <w:rFonts w:ascii="Arial" w:hAnsi="Arial" w:cs="Arial"/>
          <w:sz w:val="24"/>
          <w:szCs w:val="24"/>
        </w:rPr>
        <w:t>pp</w:t>
      </w:r>
      <w:proofErr w:type="spellEnd"/>
      <w:r w:rsidR="008E2DBB">
        <w:rPr>
          <w:rStyle w:val="mixed-citation"/>
          <w:rFonts w:ascii="Arial" w:hAnsi="Arial" w:cs="Arial"/>
          <w:sz w:val="24"/>
          <w:szCs w:val="24"/>
        </w:rPr>
        <w:t xml:space="preserve"> 135-194. Disponible en: </w:t>
      </w:r>
      <w:hyperlink r:id="rId16" w:history="1">
        <w:r w:rsidR="008E2DBB" w:rsidRPr="0089022F">
          <w:rPr>
            <w:rStyle w:val="Hipervnculo"/>
            <w:rFonts w:ascii="Arial" w:hAnsi="Arial" w:cs="Arial"/>
            <w:sz w:val="24"/>
            <w:szCs w:val="24"/>
          </w:rPr>
          <w:t>https://core.ac.uk/download/pdf/93038611.pdf</w:t>
        </w:r>
      </w:hyperlink>
      <w:r w:rsidR="008E2DBB">
        <w:rPr>
          <w:rStyle w:val="mixed-citation"/>
          <w:rFonts w:ascii="Arial" w:hAnsi="Arial" w:cs="Arial"/>
          <w:sz w:val="24"/>
          <w:szCs w:val="24"/>
        </w:rPr>
        <w:t xml:space="preserve"> </w:t>
      </w:r>
    </w:p>
    <w:p w:rsidR="001A001B" w:rsidRPr="001A001B" w:rsidRDefault="001A001B" w:rsidP="00825D03">
      <w:pPr>
        <w:pStyle w:val="Prrafodelista"/>
        <w:spacing w:line="360" w:lineRule="auto"/>
        <w:rPr>
          <w:rFonts w:ascii="Arial" w:hAnsi="Arial" w:cs="Arial"/>
          <w:sz w:val="24"/>
          <w:szCs w:val="24"/>
        </w:rPr>
      </w:pPr>
    </w:p>
    <w:p w:rsidR="001A001B" w:rsidRDefault="001A001B" w:rsidP="00825D03">
      <w:pPr>
        <w:pStyle w:val="Prrafodelista"/>
        <w:numPr>
          <w:ilvl w:val="0"/>
          <w:numId w:val="1"/>
        </w:numPr>
        <w:spacing w:line="360" w:lineRule="auto"/>
        <w:jc w:val="both"/>
        <w:rPr>
          <w:rFonts w:ascii="Arial" w:hAnsi="Arial" w:cs="Arial"/>
          <w:sz w:val="24"/>
          <w:szCs w:val="24"/>
        </w:rPr>
      </w:pPr>
      <w:r w:rsidRPr="001A001B">
        <w:rPr>
          <w:rFonts w:ascii="Arial" w:hAnsi="Arial" w:cs="Arial"/>
          <w:sz w:val="24"/>
          <w:szCs w:val="24"/>
        </w:rPr>
        <w:t xml:space="preserve">Pérez Rodríguez </w:t>
      </w:r>
      <w:proofErr w:type="spellStart"/>
      <w:r w:rsidRPr="001A001B">
        <w:rPr>
          <w:rFonts w:ascii="Arial" w:hAnsi="Arial" w:cs="Arial"/>
          <w:sz w:val="24"/>
          <w:szCs w:val="24"/>
        </w:rPr>
        <w:t>Yudit</w:t>
      </w:r>
      <w:proofErr w:type="spellEnd"/>
      <w:r w:rsidRPr="001A001B">
        <w:rPr>
          <w:rFonts w:ascii="Arial" w:hAnsi="Arial" w:cs="Arial"/>
          <w:sz w:val="24"/>
          <w:szCs w:val="24"/>
        </w:rPr>
        <w:t xml:space="preserve">, Milanés Guisado </w:t>
      </w:r>
      <w:proofErr w:type="spellStart"/>
      <w:r w:rsidRPr="001A001B">
        <w:rPr>
          <w:rFonts w:ascii="Arial" w:hAnsi="Arial" w:cs="Arial"/>
          <w:sz w:val="24"/>
          <w:szCs w:val="24"/>
        </w:rPr>
        <w:t>Yusnelkis</w:t>
      </w:r>
      <w:proofErr w:type="spellEnd"/>
      <w:r w:rsidRPr="001A001B">
        <w:rPr>
          <w:rFonts w:ascii="Arial" w:hAnsi="Arial" w:cs="Arial"/>
          <w:sz w:val="24"/>
          <w:szCs w:val="24"/>
        </w:rPr>
        <w:t xml:space="preserve">. La biblioteca universitaria: reflexiones desde una perspectiva actual. ACIMED  [Internet]. 2008  </w:t>
      </w:r>
      <w:proofErr w:type="spellStart"/>
      <w:r w:rsidRPr="001A001B">
        <w:rPr>
          <w:rFonts w:ascii="Arial" w:hAnsi="Arial" w:cs="Arial"/>
          <w:sz w:val="24"/>
          <w:szCs w:val="24"/>
        </w:rPr>
        <w:t>Sep</w:t>
      </w:r>
      <w:proofErr w:type="spellEnd"/>
      <w:r w:rsidRPr="001A001B">
        <w:rPr>
          <w:rFonts w:ascii="Arial" w:hAnsi="Arial" w:cs="Arial"/>
          <w:sz w:val="24"/>
          <w:szCs w:val="24"/>
        </w:rPr>
        <w:t xml:space="preserve"> [citado  2024  Ene  24];  18(3). Disponible en: </w:t>
      </w:r>
      <w:hyperlink r:id="rId17" w:history="1">
        <w:r w:rsidRPr="0089022F">
          <w:rPr>
            <w:rStyle w:val="Hipervnculo"/>
            <w:rFonts w:ascii="Arial" w:hAnsi="Arial" w:cs="Arial"/>
            <w:sz w:val="24"/>
            <w:szCs w:val="24"/>
          </w:rPr>
          <w:t>http://scielo.sld.cu/scielo.php?script=sci_arttext&amp;pid=S1024-4352008000900004&amp;lng=es</w:t>
        </w:r>
      </w:hyperlink>
      <w:r>
        <w:rPr>
          <w:rFonts w:ascii="Arial" w:hAnsi="Arial" w:cs="Arial"/>
          <w:sz w:val="24"/>
          <w:szCs w:val="24"/>
        </w:rPr>
        <w:t xml:space="preserve"> </w:t>
      </w:r>
    </w:p>
    <w:p w:rsidR="006C4674" w:rsidRPr="006C4674" w:rsidRDefault="006C4674" w:rsidP="00825D03">
      <w:pPr>
        <w:pStyle w:val="Prrafodelista"/>
        <w:spacing w:line="360" w:lineRule="auto"/>
        <w:rPr>
          <w:rFonts w:ascii="Arial" w:hAnsi="Arial" w:cs="Arial"/>
          <w:sz w:val="24"/>
          <w:szCs w:val="24"/>
        </w:rPr>
      </w:pPr>
    </w:p>
    <w:p w:rsidR="006C4674" w:rsidRPr="006C4674" w:rsidRDefault="006C4674" w:rsidP="00825D03">
      <w:pPr>
        <w:pStyle w:val="Prrafodelista"/>
        <w:numPr>
          <w:ilvl w:val="0"/>
          <w:numId w:val="1"/>
        </w:numPr>
        <w:spacing w:line="360" w:lineRule="auto"/>
        <w:jc w:val="both"/>
        <w:rPr>
          <w:rFonts w:ascii="Arial" w:hAnsi="Arial" w:cs="Arial"/>
          <w:sz w:val="24"/>
          <w:szCs w:val="24"/>
        </w:rPr>
      </w:pPr>
      <w:r w:rsidRPr="006C4674">
        <w:rPr>
          <w:rFonts w:ascii="Arial" w:hAnsi="Arial" w:cs="Arial"/>
          <w:sz w:val="24"/>
          <w:szCs w:val="24"/>
        </w:rPr>
        <w:t xml:space="preserve">Martínez-Lozada P. La alfabetización informacional desde las bibliotecas universitarias. </w:t>
      </w:r>
      <w:r w:rsidRPr="006C4674">
        <w:rPr>
          <w:rStyle w:val="Textoennegrita"/>
          <w:rFonts w:ascii="Arial" w:hAnsi="Arial" w:cs="Arial"/>
          <w:sz w:val="24"/>
          <w:szCs w:val="24"/>
        </w:rPr>
        <w:t>Correo Científico Médico</w:t>
      </w:r>
      <w:r w:rsidRPr="006C4674">
        <w:rPr>
          <w:rFonts w:ascii="Arial" w:hAnsi="Arial" w:cs="Arial"/>
          <w:sz w:val="24"/>
          <w:szCs w:val="24"/>
        </w:rPr>
        <w:t xml:space="preserve"> [Internet]. 2023 [citado 19 Feb 2024]; 27 (2) Disponible en: </w:t>
      </w:r>
      <w:hyperlink r:id="rId18" w:history="1">
        <w:r w:rsidRPr="006C4674">
          <w:rPr>
            <w:rStyle w:val="Hipervnculo"/>
            <w:rFonts w:ascii="Arial" w:hAnsi="Arial" w:cs="Arial"/>
            <w:sz w:val="24"/>
            <w:szCs w:val="24"/>
          </w:rPr>
          <w:t>https://revcocmed.sld.cu/index.php/cocmed/article/view/4822</w:t>
        </w:r>
      </w:hyperlink>
    </w:p>
    <w:p w:rsidR="006C4674" w:rsidRPr="006C4674" w:rsidRDefault="006C4674" w:rsidP="00825D03">
      <w:pPr>
        <w:pStyle w:val="Prrafodelista"/>
        <w:spacing w:line="360" w:lineRule="auto"/>
        <w:rPr>
          <w:rFonts w:ascii="Arial" w:hAnsi="Arial" w:cs="Arial"/>
          <w:sz w:val="24"/>
          <w:szCs w:val="24"/>
        </w:rPr>
      </w:pPr>
    </w:p>
    <w:p w:rsidR="00A25859" w:rsidRPr="00A25859" w:rsidRDefault="00A25859" w:rsidP="00825D03">
      <w:pPr>
        <w:pStyle w:val="NormalWeb"/>
        <w:numPr>
          <w:ilvl w:val="0"/>
          <w:numId w:val="1"/>
        </w:numPr>
        <w:spacing w:line="360" w:lineRule="auto"/>
        <w:jc w:val="both"/>
        <w:rPr>
          <w:rFonts w:ascii="Arial" w:hAnsi="Arial" w:cs="Arial"/>
        </w:rPr>
      </w:pPr>
      <w:proofErr w:type="spellStart"/>
      <w:r w:rsidRPr="00A25859">
        <w:rPr>
          <w:rFonts w:ascii="Arial" w:hAnsi="Arial" w:cs="Arial"/>
        </w:rPr>
        <w:t>Echevarria</w:t>
      </w:r>
      <w:proofErr w:type="spellEnd"/>
      <w:r w:rsidRPr="00A25859">
        <w:rPr>
          <w:rFonts w:ascii="Arial" w:hAnsi="Arial" w:cs="Arial"/>
        </w:rPr>
        <w:t xml:space="preserve"> Rodríguez K,  Valero Rivero D,  Acosta Gómez </w:t>
      </w:r>
      <w:proofErr w:type="spellStart"/>
      <w:r w:rsidRPr="00A25859">
        <w:rPr>
          <w:rFonts w:ascii="Arial" w:hAnsi="Arial" w:cs="Arial"/>
        </w:rPr>
        <w:t>I</w:t>
      </w:r>
      <w:proofErr w:type="gramStart"/>
      <w:r w:rsidRPr="00A25859">
        <w:rPr>
          <w:rFonts w:ascii="Arial" w:hAnsi="Arial" w:cs="Arial"/>
        </w:rPr>
        <w:t>.</w:t>
      </w:r>
      <w:r w:rsidRPr="00A25859">
        <w:rPr>
          <w:rStyle w:val="nfasis"/>
          <w:rFonts w:ascii="Arial" w:hAnsi="Arial" w:cs="Arial"/>
        </w:rPr>
        <w:t>¿</w:t>
      </w:r>
      <w:proofErr w:type="gramEnd"/>
      <w:r w:rsidRPr="00A25859">
        <w:rPr>
          <w:rStyle w:val="nfasis"/>
          <w:rFonts w:ascii="Arial" w:hAnsi="Arial" w:cs="Arial"/>
        </w:rPr>
        <w:t>La</w:t>
      </w:r>
      <w:proofErr w:type="spellEnd"/>
      <w:r w:rsidRPr="00A25859">
        <w:rPr>
          <w:rStyle w:val="nfasis"/>
          <w:rFonts w:ascii="Arial" w:hAnsi="Arial" w:cs="Arial"/>
        </w:rPr>
        <w:t xml:space="preserve"> alfabetización informacional? una mirada teórica al proceso”, Revista Atlante: Cuadernos de Educación y Desarrollo.</w:t>
      </w:r>
      <w:r w:rsidRPr="00A25859">
        <w:rPr>
          <w:rFonts w:ascii="Arial" w:hAnsi="Arial" w:cs="Arial"/>
        </w:rPr>
        <w:t xml:space="preserve"> </w:t>
      </w:r>
      <w:r w:rsidRPr="00A25859">
        <w:rPr>
          <w:rFonts w:ascii="Arial" w:hAnsi="Arial" w:cs="Arial"/>
        </w:rPr>
        <w:t>[Internet]. 20</w:t>
      </w:r>
      <w:r w:rsidRPr="00A25859">
        <w:rPr>
          <w:rFonts w:ascii="Arial" w:hAnsi="Arial" w:cs="Arial"/>
        </w:rPr>
        <w:t xml:space="preserve">19 [citado 19 Feb 2024]. Disponible en: </w:t>
      </w:r>
      <w:hyperlink r:id="rId19" w:history="1">
        <w:r w:rsidRPr="00A25859">
          <w:rPr>
            <w:rStyle w:val="Hipervnculo"/>
            <w:rFonts w:ascii="Arial" w:hAnsi="Arial" w:cs="Arial"/>
          </w:rPr>
          <w:t>https://www.eumed.net/rev/atlante/2019/07/alfabetizacion-informacional.html</w:t>
        </w:r>
      </w:hyperlink>
      <w:r w:rsidRPr="00A25859">
        <w:rPr>
          <w:rStyle w:val="nfasis"/>
          <w:rFonts w:ascii="Arial" w:hAnsi="Arial" w:cs="Arial"/>
        </w:rPr>
        <w:t xml:space="preserve"> </w:t>
      </w:r>
    </w:p>
    <w:p w:rsidR="006C4674" w:rsidRDefault="006C4674" w:rsidP="00825D03">
      <w:pPr>
        <w:pStyle w:val="Prrafodelista"/>
        <w:spacing w:line="360" w:lineRule="auto"/>
        <w:jc w:val="both"/>
        <w:rPr>
          <w:rFonts w:ascii="Arial" w:hAnsi="Arial" w:cs="Arial"/>
          <w:sz w:val="24"/>
          <w:szCs w:val="24"/>
        </w:rPr>
      </w:pPr>
    </w:p>
    <w:p w:rsidR="005A2860" w:rsidRPr="005A2860" w:rsidRDefault="005A2860" w:rsidP="00825D03">
      <w:pPr>
        <w:pStyle w:val="Ttulo2"/>
        <w:numPr>
          <w:ilvl w:val="0"/>
          <w:numId w:val="1"/>
        </w:numPr>
        <w:spacing w:line="360" w:lineRule="auto"/>
        <w:jc w:val="both"/>
        <w:rPr>
          <w:rFonts w:ascii="Arial" w:hAnsi="Arial" w:cs="Arial"/>
          <w:b w:val="0"/>
          <w:sz w:val="24"/>
          <w:szCs w:val="24"/>
        </w:rPr>
      </w:pPr>
      <w:r w:rsidRPr="005A2860">
        <w:rPr>
          <w:rFonts w:ascii="Arial" w:hAnsi="Arial" w:cs="Arial"/>
          <w:b w:val="0"/>
          <w:sz w:val="24"/>
          <w:szCs w:val="24"/>
        </w:rPr>
        <w:t xml:space="preserve">López MG. Nuevas tecnologías, nuevas transformaciones y nuevas bibliotecas. : La biblioteca Raúl </w:t>
      </w:r>
      <w:proofErr w:type="spellStart"/>
      <w:r w:rsidRPr="005A2860">
        <w:rPr>
          <w:rFonts w:ascii="Arial" w:hAnsi="Arial" w:cs="Arial"/>
          <w:b w:val="0"/>
          <w:sz w:val="24"/>
          <w:szCs w:val="24"/>
        </w:rPr>
        <w:t>Prebisch</w:t>
      </w:r>
      <w:proofErr w:type="spellEnd"/>
      <w:r w:rsidRPr="005A2860">
        <w:rPr>
          <w:rFonts w:ascii="Arial" w:hAnsi="Arial" w:cs="Arial"/>
          <w:b w:val="0"/>
          <w:sz w:val="24"/>
          <w:szCs w:val="24"/>
        </w:rPr>
        <w:t xml:space="preserve"> de la Facultad de Ciencias Económicas de la UNER. EJES [Internet]. 17 de diciembre de 2023 [citado 1 de febrero de 2024]; 7(13):38-55. DOI: </w:t>
      </w:r>
      <w:hyperlink r:id="rId20" w:history="1">
        <w:r w:rsidRPr="005A2860">
          <w:rPr>
            <w:rStyle w:val="Hipervnculo"/>
            <w:rFonts w:ascii="Arial" w:hAnsi="Arial" w:cs="Arial"/>
            <w:b w:val="0"/>
            <w:sz w:val="24"/>
            <w:szCs w:val="24"/>
          </w:rPr>
          <w:t xml:space="preserve">https://doi.org/10.33255/25914669/7211 </w:t>
        </w:r>
      </w:hyperlink>
      <w:r w:rsidRPr="005A2860">
        <w:rPr>
          <w:rFonts w:ascii="Arial" w:hAnsi="Arial" w:cs="Arial"/>
          <w:b w:val="0"/>
          <w:sz w:val="24"/>
          <w:szCs w:val="24"/>
        </w:rPr>
        <w:t xml:space="preserve"> </w:t>
      </w:r>
    </w:p>
    <w:p w:rsidR="006B207D" w:rsidRDefault="006B207D" w:rsidP="00825D03">
      <w:pPr>
        <w:spacing w:line="360" w:lineRule="auto"/>
        <w:jc w:val="both"/>
      </w:pPr>
    </w:p>
    <w:sectPr w:rsidR="006B207D" w:rsidSect="00E456C8">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76084"/>
    <w:multiLevelType w:val="hybridMultilevel"/>
    <w:tmpl w:val="59F8D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A2B4000"/>
    <w:multiLevelType w:val="hybridMultilevel"/>
    <w:tmpl w:val="59F8D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52562E0"/>
    <w:multiLevelType w:val="hybridMultilevel"/>
    <w:tmpl w:val="020854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B583A6A"/>
    <w:multiLevelType w:val="multilevel"/>
    <w:tmpl w:val="62D2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7D"/>
    <w:rsid w:val="00054818"/>
    <w:rsid w:val="0008446E"/>
    <w:rsid w:val="00117132"/>
    <w:rsid w:val="001A001B"/>
    <w:rsid w:val="00376DFE"/>
    <w:rsid w:val="003A7129"/>
    <w:rsid w:val="003B3C17"/>
    <w:rsid w:val="00455D3B"/>
    <w:rsid w:val="0047208E"/>
    <w:rsid w:val="00476BC1"/>
    <w:rsid w:val="004E2747"/>
    <w:rsid w:val="004E5FBE"/>
    <w:rsid w:val="00574326"/>
    <w:rsid w:val="00587DF5"/>
    <w:rsid w:val="005A2860"/>
    <w:rsid w:val="006255D8"/>
    <w:rsid w:val="006B207D"/>
    <w:rsid w:val="006C4674"/>
    <w:rsid w:val="006F4C80"/>
    <w:rsid w:val="007D00DC"/>
    <w:rsid w:val="007E2F30"/>
    <w:rsid w:val="00825D03"/>
    <w:rsid w:val="008777B9"/>
    <w:rsid w:val="008C395C"/>
    <w:rsid w:val="008E2DBB"/>
    <w:rsid w:val="009363B2"/>
    <w:rsid w:val="00A25859"/>
    <w:rsid w:val="00A33707"/>
    <w:rsid w:val="00A51A48"/>
    <w:rsid w:val="00AF3DC9"/>
    <w:rsid w:val="00B21A89"/>
    <w:rsid w:val="00B2586D"/>
    <w:rsid w:val="00B31D94"/>
    <w:rsid w:val="00B90EB8"/>
    <w:rsid w:val="00BC3F2B"/>
    <w:rsid w:val="00C0240D"/>
    <w:rsid w:val="00C62EC2"/>
    <w:rsid w:val="00C955B0"/>
    <w:rsid w:val="00C97486"/>
    <w:rsid w:val="00CF05DA"/>
    <w:rsid w:val="00CF6371"/>
    <w:rsid w:val="00D95EA3"/>
    <w:rsid w:val="00E02ADB"/>
    <w:rsid w:val="00E108FA"/>
    <w:rsid w:val="00E456C8"/>
    <w:rsid w:val="00E910EF"/>
    <w:rsid w:val="00E97C76"/>
    <w:rsid w:val="00EF2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A286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207D"/>
    <w:rPr>
      <w:color w:val="0000FF" w:themeColor="hyperlink"/>
      <w:u w:val="single"/>
    </w:rPr>
  </w:style>
  <w:style w:type="paragraph" w:styleId="Prrafodelista">
    <w:name w:val="List Paragraph"/>
    <w:basedOn w:val="Normal"/>
    <w:uiPriority w:val="34"/>
    <w:qFormat/>
    <w:rsid w:val="006B207D"/>
    <w:pPr>
      <w:ind w:left="720"/>
      <w:contextualSpacing/>
    </w:pPr>
  </w:style>
  <w:style w:type="character" w:customStyle="1" w:styleId="mixed-citation">
    <w:name w:val="mixed-citation"/>
    <w:basedOn w:val="Fuentedeprrafopredeter"/>
    <w:rsid w:val="00E97C76"/>
  </w:style>
  <w:style w:type="paragraph" w:customStyle="1" w:styleId="has-black-color">
    <w:name w:val="has-black-color"/>
    <w:basedOn w:val="Normal"/>
    <w:rsid w:val="003B3C1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C3F2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5A2860"/>
    <w:rPr>
      <w:rFonts w:ascii="Times New Roman" w:eastAsia="Times New Roman" w:hAnsi="Times New Roman" w:cs="Times New Roman"/>
      <w:b/>
      <w:bCs/>
      <w:sz w:val="36"/>
      <w:szCs w:val="36"/>
      <w:lang w:eastAsia="es-ES"/>
    </w:rPr>
  </w:style>
  <w:style w:type="character" w:customStyle="1" w:styleId="value">
    <w:name w:val="value"/>
    <w:basedOn w:val="Fuentedeprrafopredeter"/>
    <w:rsid w:val="005A2860"/>
  </w:style>
  <w:style w:type="character" w:styleId="Textoennegrita">
    <w:name w:val="Strong"/>
    <w:basedOn w:val="Fuentedeprrafopredeter"/>
    <w:uiPriority w:val="22"/>
    <w:qFormat/>
    <w:rsid w:val="006C4674"/>
    <w:rPr>
      <w:b/>
      <w:bCs/>
    </w:rPr>
  </w:style>
  <w:style w:type="character" w:styleId="nfasis">
    <w:name w:val="Emphasis"/>
    <w:basedOn w:val="Fuentedeprrafopredeter"/>
    <w:uiPriority w:val="20"/>
    <w:qFormat/>
    <w:rsid w:val="00A258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A286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207D"/>
    <w:rPr>
      <w:color w:val="0000FF" w:themeColor="hyperlink"/>
      <w:u w:val="single"/>
    </w:rPr>
  </w:style>
  <w:style w:type="paragraph" w:styleId="Prrafodelista">
    <w:name w:val="List Paragraph"/>
    <w:basedOn w:val="Normal"/>
    <w:uiPriority w:val="34"/>
    <w:qFormat/>
    <w:rsid w:val="006B207D"/>
    <w:pPr>
      <w:ind w:left="720"/>
      <w:contextualSpacing/>
    </w:pPr>
  </w:style>
  <w:style w:type="character" w:customStyle="1" w:styleId="mixed-citation">
    <w:name w:val="mixed-citation"/>
    <w:basedOn w:val="Fuentedeprrafopredeter"/>
    <w:rsid w:val="00E97C76"/>
  </w:style>
  <w:style w:type="paragraph" w:customStyle="1" w:styleId="has-black-color">
    <w:name w:val="has-black-color"/>
    <w:basedOn w:val="Normal"/>
    <w:rsid w:val="003B3C1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C3F2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5A2860"/>
    <w:rPr>
      <w:rFonts w:ascii="Times New Roman" w:eastAsia="Times New Roman" w:hAnsi="Times New Roman" w:cs="Times New Roman"/>
      <w:b/>
      <w:bCs/>
      <w:sz w:val="36"/>
      <w:szCs w:val="36"/>
      <w:lang w:eastAsia="es-ES"/>
    </w:rPr>
  </w:style>
  <w:style w:type="character" w:customStyle="1" w:styleId="value">
    <w:name w:val="value"/>
    <w:basedOn w:val="Fuentedeprrafopredeter"/>
    <w:rsid w:val="005A2860"/>
  </w:style>
  <w:style w:type="character" w:styleId="Textoennegrita">
    <w:name w:val="Strong"/>
    <w:basedOn w:val="Fuentedeprrafopredeter"/>
    <w:uiPriority w:val="22"/>
    <w:qFormat/>
    <w:rsid w:val="006C4674"/>
    <w:rPr>
      <w:b/>
      <w:bCs/>
    </w:rPr>
  </w:style>
  <w:style w:type="character" w:styleId="nfasis">
    <w:name w:val="Emphasis"/>
    <w:basedOn w:val="Fuentedeprrafopredeter"/>
    <w:uiPriority w:val="20"/>
    <w:qFormat/>
    <w:rsid w:val="00A25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931">
      <w:bodyDiv w:val="1"/>
      <w:marLeft w:val="0"/>
      <w:marRight w:val="0"/>
      <w:marTop w:val="0"/>
      <w:marBottom w:val="0"/>
      <w:divBdr>
        <w:top w:val="none" w:sz="0" w:space="0" w:color="auto"/>
        <w:left w:val="none" w:sz="0" w:space="0" w:color="auto"/>
        <w:bottom w:val="none" w:sz="0" w:space="0" w:color="auto"/>
        <w:right w:val="none" w:sz="0" w:space="0" w:color="auto"/>
      </w:divBdr>
    </w:div>
    <w:div w:id="1104807525">
      <w:bodyDiv w:val="1"/>
      <w:marLeft w:val="0"/>
      <w:marRight w:val="0"/>
      <w:marTop w:val="0"/>
      <w:marBottom w:val="0"/>
      <w:divBdr>
        <w:top w:val="none" w:sz="0" w:space="0" w:color="auto"/>
        <w:left w:val="none" w:sz="0" w:space="0" w:color="auto"/>
        <w:bottom w:val="none" w:sz="0" w:space="0" w:color="auto"/>
        <w:right w:val="none" w:sz="0" w:space="0" w:color="auto"/>
      </w:divBdr>
    </w:div>
    <w:div w:id="1125002639">
      <w:bodyDiv w:val="1"/>
      <w:marLeft w:val="0"/>
      <w:marRight w:val="0"/>
      <w:marTop w:val="0"/>
      <w:marBottom w:val="0"/>
      <w:divBdr>
        <w:top w:val="none" w:sz="0" w:space="0" w:color="auto"/>
        <w:left w:val="none" w:sz="0" w:space="0" w:color="auto"/>
        <w:bottom w:val="none" w:sz="0" w:space="0" w:color="auto"/>
        <w:right w:val="none" w:sz="0" w:space="0" w:color="auto"/>
      </w:divBdr>
    </w:div>
    <w:div w:id="1376152206">
      <w:bodyDiv w:val="1"/>
      <w:marLeft w:val="0"/>
      <w:marRight w:val="0"/>
      <w:marTop w:val="0"/>
      <w:marBottom w:val="0"/>
      <w:divBdr>
        <w:top w:val="none" w:sz="0" w:space="0" w:color="auto"/>
        <w:left w:val="none" w:sz="0" w:space="0" w:color="auto"/>
        <w:bottom w:val="none" w:sz="0" w:space="0" w:color="auto"/>
        <w:right w:val="none" w:sz="0" w:space="0" w:color="auto"/>
      </w:divBdr>
    </w:div>
    <w:div w:id="1827239334">
      <w:bodyDiv w:val="1"/>
      <w:marLeft w:val="0"/>
      <w:marRight w:val="0"/>
      <w:marTop w:val="0"/>
      <w:marBottom w:val="0"/>
      <w:divBdr>
        <w:top w:val="none" w:sz="0" w:space="0" w:color="auto"/>
        <w:left w:val="none" w:sz="0" w:space="0" w:color="auto"/>
        <w:bottom w:val="none" w:sz="0" w:space="0" w:color="auto"/>
        <w:right w:val="none" w:sz="0" w:space="0" w:color="auto"/>
      </w:divBdr>
    </w:div>
    <w:div w:id="2110076610">
      <w:bodyDiv w:val="1"/>
      <w:marLeft w:val="0"/>
      <w:marRight w:val="0"/>
      <w:marTop w:val="0"/>
      <w:marBottom w:val="0"/>
      <w:divBdr>
        <w:top w:val="none" w:sz="0" w:space="0" w:color="auto"/>
        <w:left w:val="none" w:sz="0" w:space="0" w:color="auto"/>
        <w:bottom w:val="none" w:sz="0" w:space="0" w:color="auto"/>
        <w:right w:val="none" w:sz="0" w:space="0" w:color="auto"/>
      </w:divBdr>
      <w:divsChild>
        <w:div w:id="12338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321-1578" TargetMode="External"/><Relationship Id="rId13" Type="http://schemas.openxmlformats.org/officeDocument/2006/relationships/hyperlink" Target="http://www.scielo.br/pdf/tinf/v30n1/2318-0889-tinf-30-1-0051.pdf" TargetMode="External"/><Relationship Id="rId18" Type="http://schemas.openxmlformats.org/officeDocument/2006/relationships/hyperlink" Target="https://revcocmed.sld.cu/index.php/cocmed/article/view/482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lisset.diaz@infomed.sld.cu" TargetMode="External"/><Relationship Id="rId12" Type="http://schemas.openxmlformats.org/officeDocument/2006/relationships/hyperlink" Target="https://rein.umcc.cu/bitstream/handle/123456789/2322/TM23%20Gustavo.pdf?sequence=1&amp;isAllowed=y" TargetMode="External"/><Relationship Id="rId17" Type="http://schemas.openxmlformats.org/officeDocument/2006/relationships/hyperlink" Target="http://scielo.sld.cu/scielo.php?script=sci_arttext&amp;pid=S1024-4352008000900004&amp;lng=es" TargetMode="External"/><Relationship Id="rId2" Type="http://schemas.openxmlformats.org/officeDocument/2006/relationships/styles" Target="styles.xml"/><Relationship Id="rId16" Type="http://schemas.openxmlformats.org/officeDocument/2006/relationships/hyperlink" Target="https://core.ac.uk/download/pdf/93038611.pdf" TargetMode="External"/><Relationship Id="rId20" Type="http://schemas.openxmlformats.org/officeDocument/2006/relationships/hyperlink" Target="https://doi.org/10.33255/25914669/7211" TargetMode="External"/><Relationship Id="rId1" Type="http://schemas.openxmlformats.org/officeDocument/2006/relationships/numbering" Target="numbering.xml"/><Relationship Id="rId6" Type="http://schemas.openxmlformats.org/officeDocument/2006/relationships/hyperlink" Target="https://orcid.org/0000-0002-3709-7067" TargetMode="External"/><Relationship Id="rId11" Type="http://schemas.openxmlformats.org/officeDocument/2006/relationships/hyperlink" Target="https://www.redalyc.org/pdf/1814/181421632003.pdf" TargetMode="External"/><Relationship Id="rId5" Type="http://schemas.openxmlformats.org/officeDocument/2006/relationships/webSettings" Target="webSettings.xml"/><Relationship Id="rId15" Type="http://schemas.openxmlformats.org/officeDocument/2006/relationships/hyperlink" Target="https://dx.doi.org/10.5195/biblios.2018.427" TargetMode="External"/><Relationship Id="rId10" Type="http://schemas.openxmlformats.org/officeDocument/2006/relationships/hyperlink" Target="mailto:lisset.diaz@infomed.sld.cu" TargetMode="External"/><Relationship Id="rId19" Type="http://schemas.openxmlformats.org/officeDocument/2006/relationships/hyperlink" Target="https://www.eumed.net/rev/atlante/2019/07/alfabetizacion-informacional.html" TargetMode="External"/><Relationship Id="rId4" Type="http://schemas.openxmlformats.org/officeDocument/2006/relationships/settings" Target="settings.xml"/><Relationship Id="rId9" Type="http://schemas.openxmlformats.org/officeDocument/2006/relationships/hyperlink" Target="https://orcid.org/0000-0001-7142-591X" TargetMode="External"/><Relationship Id="rId14" Type="http://schemas.openxmlformats.org/officeDocument/2006/relationships/hyperlink" Target="https://onlinelibrary.wiley.com/doi/epdf/10.1111/hir.1208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9</Pages>
  <Words>2563</Words>
  <Characters>14099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Biblioteca</cp:lastModifiedBy>
  <cp:revision>31</cp:revision>
  <dcterms:created xsi:type="dcterms:W3CDTF">2024-01-19T16:38:00Z</dcterms:created>
  <dcterms:modified xsi:type="dcterms:W3CDTF">2024-02-19T15:41:00Z</dcterms:modified>
</cp:coreProperties>
</file>